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4E56" w14:textId="71C677B4" w:rsidR="00203154" w:rsidRPr="00F3376C" w:rsidRDefault="00E158B9" w:rsidP="00E617FA">
      <w:pPr>
        <w:jc w:val="center"/>
        <w:rPr>
          <w:rFonts w:asciiTheme="minorHAnsi" w:hAnsiTheme="minorHAnsi" w:cstheme="minorHAnsi"/>
          <w:b/>
          <w:sz w:val="24"/>
          <w:szCs w:val="24"/>
        </w:rPr>
      </w:pPr>
      <w:bookmarkStart w:id="0" w:name="_Hlk13824585"/>
      <w:bookmarkStart w:id="1" w:name="_Hlk77140749"/>
      <w:bookmarkStart w:id="2" w:name="_Hlk35944597"/>
      <w:bookmarkStart w:id="3" w:name="_Hlk38980076"/>
      <w:bookmarkStart w:id="4" w:name="_Hlk38981395"/>
      <w:bookmarkStart w:id="5" w:name="_Hlk43794730"/>
      <w:bookmarkStart w:id="6" w:name="_Hlk58417927"/>
      <w:bookmarkStart w:id="7" w:name="_Hlk80706491"/>
      <w:bookmarkStart w:id="8" w:name="_Hlk98427654"/>
      <w:bookmarkStart w:id="9" w:name="_Hlk104197500"/>
      <w:bookmarkStart w:id="10" w:name="_Hlk140673077"/>
      <w:bookmarkStart w:id="11" w:name="_Hlk152770654"/>
      <w:r>
        <w:rPr>
          <w:rFonts w:asciiTheme="minorHAnsi" w:hAnsiTheme="minorHAnsi" w:cstheme="minorHAnsi"/>
          <w:b/>
          <w:noProof/>
          <w:sz w:val="24"/>
          <w:szCs w:val="24"/>
        </w:rPr>
        <w:drawing>
          <wp:inline distT="0" distB="0" distL="0" distR="0" wp14:anchorId="65EB2036" wp14:editId="08EA7DB6">
            <wp:extent cx="742950" cy="1055205"/>
            <wp:effectExtent l="0" t="0" r="0" b="0"/>
            <wp:docPr id="1865419082" name="Picture 2" descr="A logo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19082" name="Picture 2" descr="A logo of a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661" cy="1071837"/>
                    </a:xfrm>
                    <a:prstGeom prst="rect">
                      <a:avLst/>
                    </a:prstGeom>
                  </pic:spPr>
                </pic:pic>
              </a:graphicData>
            </a:graphic>
          </wp:inline>
        </w:drawing>
      </w:r>
    </w:p>
    <w:p w14:paraId="71221D16" w14:textId="7D7CB639" w:rsidR="00255345" w:rsidRPr="007E2EAF" w:rsidRDefault="00203154" w:rsidP="009F001C">
      <w:pPr>
        <w:jc w:val="center"/>
        <w:rPr>
          <w:rFonts w:ascii="Verdana" w:hAnsi="Verdana" w:cstheme="minorHAnsi"/>
          <w:b/>
        </w:rPr>
      </w:pPr>
      <w:r w:rsidRPr="007E2EAF">
        <w:rPr>
          <w:rFonts w:ascii="Verdana" w:hAnsi="Verdana" w:cstheme="minorHAnsi"/>
          <w:b/>
        </w:rPr>
        <w:t>I</w:t>
      </w:r>
      <w:r w:rsidR="00612875" w:rsidRPr="007E2EAF">
        <w:rPr>
          <w:rFonts w:ascii="Verdana" w:hAnsi="Verdana" w:cstheme="minorHAnsi"/>
          <w:b/>
        </w:rPr>
        <w:t xml:space="preserve">nternational Certified </w:t>
      </w:r>
      <w:r w:rsidRPr="007E2EAF">
        <w:rPr>
          <w:rFonts w:ascii="Verdana" w:hAnsi="Verdana" w:cstheme="minorHAnsi"/>
          <w:b/>
        </w:rPr>
        <w:t>C</w:t>
      </w:r>
      <w:r w:rsidR="00612875" w:rsidRPr="007E2EAF">
        <w:rPr>
          <w:rFonts w:ascii="Verdana" w:hAnsi="Verdana" w:cstheme="minorHAnsi"/>
          <w:b/>
        </w:rPr>
        <w:t xml:space="preserve">rop Adviser </w:t>
      </w:r>
      <w:r w:rsidR="00BB0226" w:rsidRPr="007E2EAF">
        <w:rPr>
          <w:rFonts w:ascii="Verdana" w:hAnsi="Verdana" w:cstheme="minorHAnsi"/>
          <w:b/>
        </w:rPr>
        <w:t xml:space="preserve">Quarterly </w:t>
      </w:r>
      <w:r w:rsidR="00612875" w:rsidRPr="007E2EAF">
        <w:rPr>
          <w:rFonts w:ascii="Verdana" w:hAnsi="Verdana" w:cstheme="minorHAnsi"/>
          <w:b/>
        </w:rPr>
        <w:t>Board</w:t>
      </w:r>
      <w:r w:rsidR="00A133D0" w:rsidRPr="007E2EAF">
        <w:rPr>
          <w:rFonts w:ascii="Verdana" w:hAnsi="Verdana" w:cstheme="minorHAnsi"/>
          <w:b/>
        </w:rPr>
        <w:t xml:space="preserve"> </w:t>
      </w:r>
      <w:r w:rsidR="006810CE" w:rsidRPr="007E2EAF">
        <w:rPr>
          <w:rFonts w:ascii="Verdana" w:hAnsi="Verdana" w:cstheme="minorHAnsi"/>
          <w:b/>
        </w:rPr>
        <w:t xml:space="preserve">Meeting </w:t>
      </w:r>
      <w:r w:rsidR="00DA7E5B">
        <w:rPr>
          <w:rFonts w:ascii="Verdana" w:hAnsi="Verdana" w:cstheme="minorHAnsi"/>
          <w:b/>
        </w:rPr>
        <w:t>Minutes</w:t>
      </w:r>
    </w:p>
    <w:p w14:paraId="53351FE0" w14:textId="3F4030B5" w:rsidR="009F001C" w:rsidRPr="00C329C4" w:rsidRDefault="00BA0144" w:rsidP="00C329C4">
      <w:pPr>
        <w:jc w:val="center"/>
        <w:rPr>
          <w:rFonts w:ascii="Verdana" w:hAnsi="Verdana" w:cstheme="minorHAnsi"/>
          <w:b/>
        </w:rPr>
      </w:pPr>
      <w:r w:rsidRPr="007E2EAF">
        <w:rPr>
          <w:rFonts w:ascii="Verdana" w:hAnsi="Verdana" w:cstheme="minorHAnsi"/>
          <w:b/>
        </w:rPr>
        <w:t>Thursday</w:t>
      </w:r>
      <w:r w:rsidR="00612875" w:rsidRPr="007E2EAF">
        <w:rPr>
          <w:rFonts w:ascii="Verdana" w:hAnsi="Verdana" w:cstheme="minorHAnsi"/>
          <w:b/>
        </w:rPr>
        <w:t xml:space="preserve"> </w:t>
      </w:r>
      <w:r w:rsidR="001B55AF">
        <w:rPr>
          <w:rFonts w:ascii="Verdana" w:hAnsi="Verdana" w:cstheme="minorHAnsi"/>
          <w:b/>
        </w:rPr>
        <w:t>Feb</w:t>
      </w:r>
      <w:r w:rsidR="00B1630B">
        <w:rPr>
          <w:rFonts w:ascii="Verdana" w:hAnsi="Verdana" w:cstheme="minorHAnsi"/>
          <w:b/>
        </w:rPr>
        <w:t>.</w:t>
      </w:r>
      <w:r w:rsidRPr="007E2EAF">
        <w:rPr>
          <w:rFonts w:ascii="Verdana" w:hAnsi="Verdana" w:cstheme="minorHAnsi"/>
          <w:b/>
        </w:rPr>
        <w:t xml:space="preserve"> </w:t>
      </w:r>
      <w:r w:rsidR="00B1630B">
        <w:rPr>
          <w:rFonts w:ascii="Verdana" w:hAnsi="Verdana" w:cstheme="minorHAnsi"/>
          <w:b/>
        </w:rPr>
        <w:t>1</w:t>
      </w:r>
      <w:r w:rsidR="001B55AF">
        <w:rPr>
          <w:rFonts w:ascii="Verdana" w:hAnsi="Verdana" w:cstheme="minorHAnsi"/>
          <w:b/>
        </w:rPr>
        <w:t>3</w:t>
      </w:r>
      <w:r w:rsidR="006810CE" w:rsidRPr="007E2EAF">
        <w:rPr>
          <w:rFonts w:ascii="Verdana" w:hAnsi="Verdana" w:cstheme="minorHAnsi"/>
          <w:b/>
        </w:rPr>
        <w:t>, 202</w:t>
      </w:r>
      <w:r w:rsidR="001B55AF">
        <w:rPr>
          <w:rFonts w:ascii="Verdana" w:hAnsi="Verdana" w:cstheme="minorHAnsi"/>
          <w:b/>
        </w:rPr>
        <w:t>5</w:t>
      </w:r>
      <w:r w:rsidR="00354C6D" w:rsidRPr="007E2EAF">
        <w:rPr>
          <w:rFonts w:ascii="Verdana" w:hAnsi="Verdana" w:cstheme="minorHAnsi"/>
          <w:b/>
        </w:rPr>
        <w:t xml:space="preserve">, </w:t>
      </w:r>
      <w:r w:rsidR="004A0FA9">
        <w:rPr>
          <w:rFonts w:ascii="Verdana" w:hAnsi="Verdana" w:cstheme="minorHAnsi"/>
          <w:b/>
        </w:rPr>
        <w:t>12</w:t>
      </w:r>
      <w:r w:rsidR="00E158B9" w:rsidRPr="007E2EAF">
        <w:rPr>
          <w:rFonts w:ascii="Verdana" w:hAnsi="Verdana" w:cstheme="minorHAnsi"/>
          <w:b/>
        </w:rPr>
        <w:t>:00</w:t>
      </w:r>
      <w:r w:rsidR="00354C6D" w:rsidRPr="007E2EAF">
        <w:rPr>
          <w:rFonts w:ascii="Verdana" w:hAnsi="Verdana" w:cstheme="minorHAnsi"/>
          <w:b/>
        </w:rPr>
        <w:t>-</w:t>
      </w:r>
      <w:r w:rsidR="004A0FA9">
        <w:rPr>
          <w:rFonts w:ascii="Verdana" w:hAnsi="Verdana" w:cstheme="minorHAnsi"/>
          <w:b/>
        </w:rPr>
        <w:t>2</w:t>
      </w:r>
      <w:r w:rsidR="00354C6D" w:rsidRPr="007E2EAF">
        <w:rPr>
          <w:rFonts w:ascii="Verdana" w:hAnsi="Verdana" w:cstheme="minorHAnsi"/>
          <w:b/>
        </w:rPr>
        <w:t>:00pm (</w:t>
      </w:r>
      <w:r w:rsidR="004A0FA9">
        <w:rPr>
          <w:rFonts w:ascii="Verdana" w:hAnsi="Verdana" w:cstheme="minorHAnsi"/>
          <w:b/>
        </w:rPr>
        <w:t>Central</w:t>
      </w:r>
      <w:r w:rsidR="00354C6D" w:rsidRPr="007E2EAF">
        <w:rPr>
          <w:rFonts w:ascii="Verdana" w:hAnsi="Verdana" w:cstheme="minorHAnsi"/>
          <w:b/>
        </w:rPr>
        <w:t>)</w:t>
      </w:r>
    </w:p>
    <w:p w14:paraId="3FA352D5" w14:textId="575C5486" w:rsidR="00C40439" w:rsidRPr="00EE42BF" w:rsidRDefault="00C40439" w:rsidP="00C40439">
      <w:pPr>
        <w:spacing w:line="276" w:lineRule="auto"/>
        <w:rPr>
          <w:rFonts w:ascii="Verdana" w:hAnsi="Verdana"/>
        </w:rPr>
      </w:pPr>
    </w:p>
    <w:p w14:paraId="1B18598E" w14:textId="77777777" w:rsidR="00E31D51" w:rsidRDefault="00E31D51" w:rsidP="00E31D51">
      <w:pPr>
        <w:spacing w:line="276" w:lineRule="auto"/>
        <w:rPr>
          <w:rFonts w:ascii="Verdana" w:hAnsi="Verdana"/>
        </w:rPr>
        <w:sectPr w:rsidR="00E31D51" w:rsidSect="009A1CB6">
          <w:type w:val="continuous"/>
          <w:pgSz w:w="12240" w:h="15840"/>
          <w:pgMar w:top="432" w:right="288" w:bottom="432" w:left="432" w:header="720" w:footer="720" w:gutter="0"/>
          <w:cols w:space="720"/>
          <w:docGrid w:linePitch="360"/>
        </w:sectPr>
      </w:pPr>
    </w:p>
    <w:p w14:paraId="40AF1CDB" w14:textId="77777777" w:rsidR="00E31D51" w:rsidRPr="008E2E83" w:rsidRDefault="00E31D51" w:rsidP="00E31D51">
      <w:pPr>
        <w:spacing w:line="276" w:lineRule="auto"/>
        <w:rPr>
          <w:rFonts w:ascii="Verdana" w:hAnsi="Verdana"/>
          <w:b/>
          <w:bCs/>
          <w:sz w:val="20"/>
          <w:szCs w:val="20"/>
          <w:u w:val="single"/>
        </w:rPr>
      </w:pPr>
      <w:r w:rsidRPr="008E2E83">
        <w:rPr>
          <w:rFonts w:ascii="Verdana" w:hAnsi="Verdana"/>
          <w:b/>
          <w:bCs/>
          <w:sz w:val="20"/>
          <w:szCs w:val="20"/>
          <w:u w:val="single"/>
        </w:rPr>
        <w:t xml:space="preserve">ICCA Executive Committee: </w:t>
      </w:r>
    </w:p>
    <w:p w14:paraId="18F2D60D"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Karl Wyant, Chair</w:t>
      </w:r>
    </w:p>
    <w:p w14:paraId="370A780E"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 xml:space="preserve">Sandy Endicott, Past Chair </w:t>
      </w:r>
    </w:p>
    <w:p w14:paraId="27AC87EE"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Aaron Breimer, Vice Chair</w:t>
      </w:r>
    </w:p>
    <w:p w14:paraId="20E77CF2"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Andy Knepp, ASA Board ICCA Rep.</w:t>
      </w:r>
    </w:p>
    <w:p w14:paraId="027F921F" w14:textId="67EB0F81" w:rsidR="00E31D51" w:rsidRPr="008E2E83" w:rsidRDefault="00E31D51" w:rsidP="00E31D51">
      <w:pPr>
        <w:spacing w:line="276" w:lineRule="auto"/>
        <w:rPr>
          <w:rFonts w:ascii="Verdana" w:hAnsi="Verdana"/>
          <w:sz w:val="20"/>
          <w:szCs w:val="20"/>
        </w:rPr>
      </w:pPr>
      <w:r w:rsidRPr="008E2E83">
        <w:rPr>
          <w:rFonts w:ascii="Verdana" w:hAnsi="Verdana"/>
          <w:sz w:val="20"/>
          <w:szCs w:val="20"/>
        </w:rPr>
        <w:t>Isaac Wolford, ARA Board Rep.</w:t>
      </w:r>
    </w:p>
    <w:p w14:paraId="73156E6C" w14:textId="77777777" w:rsidR="00E31D51" w:rsidRPr="008E2E83" w:rsidRDefault="00E31D51" w:rsidP="00E31D51">
      <w:pPr>
        <w:spacing w:line="276" w:lineRule="auto"/>
        <w:rPr>
          <w:rFonts w:ascii="Verdana" w:hAnsi="Verdana"/>
          <w:b/>
          <w:bCs/>
          <w:sz w:val="20"/>
          <w:szCs w:val="20"/>
          <w:u w:val="single"/>
        </w:rPr>
      </w:pPr>
      <w:r w:rsidRPr="008E2E83">
        <w:rPr>
          <w:rFonts w:ascii="Verdana" w:hAnsi="Verdana"/>
          <w:b/>
          <w:bCs/>
          <w:sz w:val="20"/>
          <w:szCs w:val="20"/>
          <w:u w:val="single"/>
        </w:rPr>
        <w:t xml:space="preserve">Staff: </w:t>
      </w:r>
    </w:p>
    <w:p w14:paraId="183A2A2A"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Jim Cudahy, CEO</w:t>
      </w:r>
    </w:p>
    <w:p w14:paraId="0A703A4B"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Ann Edahl, Educational Programs Senior Manager</w:t>
      </w:r>
    </w:p>
    <w:p w14:paraId="0E790918"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Lacey Edwardson, Support Center Lead</w:t>
      </w:r>
    </w:p>
    <w:p w14:paraId="545E99E3"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Dawn Gibas, Certifications Director</w:t>
      </w:r>
    </w:p>
    <w:p w14:paraId="4C426DD5"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Luther Smith, Chief Administrative Officer</w:t>
      </w:r>
    </w:p>
    <w:p w14:paraId="2B7C7273" w14:textId="77777777" w:rsidR="00E31D51" w:rsidRPr="008E2E83" w:rsidRDefault="00E31D51" w:rsidP="00E31D51">
      <w:pPr>
        <w:spacing w:line="276" w:lineRule="auto"/>
        <w:rPr>
          <w:rFonts w:ascii="Verdana" w:hAnsi="Verdana"/>
          <w:sz w:val="20"/>
          <w:szCs w:val="20"/>
          <w:lang w:val="pt-PT"/>
        </w:rPr>
      </w:pPr>
      <w:r w:rsidRPr="008E2E83">
        <w:rPr>
          <w:rFonts w:ascii="Verdana" w:hAnsi="Verdana"/>
          <w:sz w:val="20"/>
          <w:szCs w:val="20"/>
          <w:lang w:val="pt-PT"/>
        </w:rPr>
        <w:t>Sara Uttech, Governance Director</w:t>
      </w:r>
    </w:p>
    <w:p w14:paraId="603F7919" w14:textId="792B47C3" w:rsidR="00E31D51" w:rsidRPr="008E2E83" w:rsidRDefault="00E31D51" w:rsidP="00E31D51">
      <w:pPr>
        <w:spacing w:line="276" w:lineRule="auto"/>
        <w:rPr>
          <w:rFonts w:ascii="Verdana" w:hAnsi="Verdana"/>
          <w:b/>
          <w:bCs/>
          <w:sz w:val="20"/>
          <w:szCs w:val="20"/>
          <w:u w:val="single"/>
          <w:lang w:val="pt-PT"/>
        </w:rPr>
      </w:pPr>
      <w:r w:rsidRPr="008E2E83">
        <w:rPr>
          <w:rFonts w:ascii="Verdana" w:hAnsi="Verdana"/>
          <w:b/>
          <w:bCs/>
          <w:sz w:val="20"/>
          <w:szCs w:val="20"/>
          <w:u w:val="single"/>
          <w:lang w:val="pt-PT"/>
        </w:rPr>
        <w:t>Participants:</w:t>
      </w:r>
    </w:p>
    <w:p w14:paraId="7E158D51"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Andrew Wicker</w:t>
      </w:r>
    </w:p>
    <w:p w14:paraId="1BDB6972"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Ben Gleason</w:t>
      </w:r>
    </w:p>
    <w:p w14:paraId="4B68E832"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Brian Marcinkiewicz</w:t>
      </w:r>
    </w:p>
    <w:p w14:paraId="12A09F55"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Chuck Lippstreu</w:t>
      </w:r>
    </w:p>
    <w:p w14:paraId="370D3933"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Dave Simonson</w:t>
      </w:r>
    </w:p>
    <w:p w14:paraId="115831A5"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David McKerchar</w:t>
      </w:r>
    </w:p>
    <w:p w14:paraId="7F7551CB"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Donnie Dippel</w:t>
      </w:r>
    </w:p>
    <w:p w14:paraId="52CFC431"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Donnie Taylor</w:t>
      </w:r>
    </w:p>
    <w:p w14:paraId="07A677ED"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 xml:space="preserve">Emma </w:t>
      </w:r>
      <w:proofErr w:type="spellStart"/>
      <w:r w:rsidRPr="008E2E83">
        <w:rPr>
          <w:rFonts w:ascii="Verdana" w:hAnsi="Verdana"/>
          <w:sz w:val="20"/>
          <w:szCs w:val="20"/>
          <w:lang w:val="fr-FR"/>
        </w:rPr>
        <w:t>Haydock</w:t>
      </w:r>
      <w:proofErr w:type="spellEnd"/>
    </w:p>
    <w:p w14:paraId="185376B2"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Errin Nelson</w:t>
      </w:r>
    </w:p>
    <w:p w14:paraId="54FD5BF6"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Flávio Bolzan</w:t>
      </w:r>
    </w:p>
    <w:p w14:paraId="16BDC948"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Gary England</w:t>
      </w:r>
    </w:p>
    <w:p w14:paraId="09DF8BA1"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Greta Schuster</w:t>
      </w:r>
    </w:p>
    <w:p w14:paraId="5FFC4301"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 xml:space="preserve">Jason </w:t>
      </w:r>
      <w:proofErr w:type="spellStart"/>
      <w:r w:rsidRPr="008E2E83">
        <w:rPr>
          <w:rFonts w:ascii="Verdana" w:hAnsi="Verdana"/>
          <w:sz w:val="20"/>
          <w:szCs w:val="20"/>
          <w:lang w:val="fr-FR"/>
        </w:rPr>
        <w:t>Hartschuh</w:t>
      </w:r>
      <w:proofErr w:type="spellEnd"/>
    </w:p>
    <w:p w14:paraId="6BA35AF2"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Jennifer Gannon</w:t>
      </w:r>
    </w:p>
    <w:p w14:paraId="74E4F118" w14:textId="77777777" w:rsidR="00E31D51" w:rsidRPr="008E2E83" w:rsidRDefault="00E31D51" w:rsidP="00E31D51">
      <w:pPr>
        <w:spacing w:line="276" w:lineRule="auto"/>
        <w:rPr>
          <w:rFonts w:ascii="Verdana" w:hAnsi="Verdana"/>
          <w:sz w:val="20"/>
          <w:szCs w:val="20"/>
          <w:lang w:val="fr-FR"/>
        </w:rPr>
      </w:pPr>
      <w:r w:rsidRPr="008E2E83">
        <w:rPr>
          <w:rFonts w:ascii="Verdana" w:hAnsi="Verdana"/>
          <w:sz w:val="20"/>
          <w:szCs w:val="20"/>
          <w:lang w:val="fr-FR"/>
        </w:rPr>
        <w:t>Jessica D'Entremont</w:t>
      </w:r>
    </w:p>
    <w:p w14:paraId="0E02173D"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John Allan</w:t>
      </w:r>
    </w:p>
    <w:p w14:paraId="014239D5"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John Christianson</w:t>
      </w:r>
    </w:p>
    <w:p w14:paraId="64B15C78"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Joseph Hartung</w:t>
      </w:r>
    </w:p>
    <w:p w14:paraId="03355B5D"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Karen Corrigan</w:t>
      </w:r>
    </w:p>
    <w:p w14:paraId="30FEAFB7"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Lauri Baker</w:t>
      </w:r>
    </w:p>
    <w:p w14:paraId="35A7CA69"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Lisa Martin</w:t>
      </w:r>
    </w:p>
    <w:p w14:paraId="010D0134"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Markus Braaten</w:t>
      </w:r>
    </w:p>
    <w:p w14:paraId="6AF3E04F"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Mary Hartney</w:t>
      </w:r>
    </w:p>
    <w:p w14:paraId="28F12E4A"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Mershon Tobin</w:t>
      </w:r>
    </w:p>
    <w:p w14:paraId="47898800"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Michael Mulvaney</w:t>
      </w:r>
    </w:p>
    <w:p w14:paraId="02334DE8"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Miranda Driver</w:t>
      </w:r>
    </w:p>
    <w:p w14:paraId="054071F6"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Morgan New</w:t>
      </w:r>
    </w:p>
    <w:p w14:paraId="14609216"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Nathan Eck</w:t>
      </w:r>
    </w:p>
    <w:p w14:paraId="57D10470"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Nathan’s iPhone</w:t>
      </w:r>
    </w:p>
    <w:p w14:paraId="08A41EF6"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Nicole Weber</w:t>
      </w:r>
    </w:p>
    <w:p w14:paraId="1B446C21"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Paul Luetjen</w:t>
      </w:r>
    </w:p>
    <w:p w14:paraId="2AF500A3"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Paul Miles</w:t>
      </w:r>
    </w:p>
    <w:p w14:paraId="14262E1B"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Shawn Wallace</w:t>
      </w:r>
    </w:p>
    <w:p w14:paraId="17C380D3"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 xml:space="preserve">Sterling Clifton </w:t>
      </w:r>
    </w:p>
    <w:p w14:paraId="4231EF46"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Susan Fitzgerald</w:t>
      </w:r>
    </w:p>
    <w:p w14:paraId="10B53B5B"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Terry Helms</w:t>
      </w:r>
    </w:p>
    <w:p w14:paraId="13B2CD41"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Tim Schaub</w:t>
      </w:r>
    </w:p>
    <w:p w14:paraId="4D78FD1F" w14:textId="77777777" w:rsidR="00E31D51" w:rsidRPr="008E2E83" w:rsidRDefault="00E31D51" w:rsidP="00E31D51">
      <w:pPr>
        <w:spacing w:line="276" w:lineRule="auto"/>
        <w:rPr>
          <w:rFonts w:ascii="Verdana" w:hAnsi="Verdana"/>
          <w:sz w:val="20"/>
          <w:szCs w:val="20"/>
        </w:rPr>
      </w:pPr>
      <w:r w:rsidRPr="008E2E83">
        <w:rPr>
          <w:rFonts w:ascii="Verdana" w:hAnsi="Verdana"/>
          <w:sz w:val="20"/>
          <w:szCs w:val="20"/>
        </w:rPr>
        <w:t>Walter Brown</w:t>
      </w:r>
    </w:p>
    <w:p w14:paraId="10305C5A" w14:textId="77777777" w:rsidR="00E31D51" w:rsidRDefault="00E31D51" w:rsidP="00E31D51">
      <w:pPr>
        <w:spacing w:line="276" w:lineRule="auto"/>
        <w:rPr>
          <w:rFonts w:ascii="Verdana" w:hAnsi="Verdana"/>
        </w:rPr>
        <w:sectPr w:rsidR="00E31D51" w:rsidSect="00E31D51">
          <w:type w:val="continuous"/>
          <w:pgSz w:w="12240" w:h="15840"/>
          <w:pgMar w:top="432" w:right="288" w:bottom="432" w:left="432" w:header="720" w:footer="720" w:gutter="0"/>
          <w:cols w:num="2" w:space="144"/>
          <w:docGrid w:linePitch="360"/>
        </w:sectPr>
      </w:pPr>
    </w:p>
    <w:p w14:paraId="0CBD8EA3" w14:textId="77777777" w:rsidR="00E31D51" w:rsidRDefault="00E31D51" w:rsidP="00C40439">
      <w:pPr>
        <w:spacing w:line="276" w:lineRule="auto"/>
        <w:rPr>
          <w:rFonts w:ascii="Verdana" w:hAnsi="Verdana"/>
        </w:rPr>
      </w:pPr>
    </w:p>
    <w:p w14:paraId="02087F2B" w14:textId="77777777" w:rsidR="00E31D51" w:rsidRPr="00124D55" w:rsidRDefault="00E31D51" w:rsidP="00E31D51">
      <w:pPr>
        <w:rPr>
          <w:rFonts w:ascii="Verdana" w:hAnsi="Verdana" w:cstheme="minorHAnsi"/>
          <w:u w:val="single"/>
        </w:rPr>
      </w:pPr>
      <w:r w:rsidRPr="00124D55">
        <w:rPr>
          <w:rFonts w:ascii="Verdana" w:hAnsi="Verdana" w:cstheme="minorHAnsi"/>
          <w:u w:val="single"/>
        </w:rPr>
        <w:t>A092.4 ICCA Board of Directors</w:t>
      </w:r>
    </w:p>
    <w:p w14:paraId="3FB266F3" w14:textId="77777777" w:rsidR="00E31D51" w:rsidRPr="00124D55" w:rsidRDefault="00E31D51" w:rsidP="00E31D51">
      <w:pPr>
        <w:pStyle w:val="ListParagraph"/>
        <w:numPr>
          <w:ilvl w:val="0"/>
          <w:numId w:val="16"/>
        </w:numPr>
        <w:spacing w:line="276" w:lineRule="auto"/>
        <w:rPr>
          <w:rFonts w:ascii="Verdana" w:hAnsi="Verdana"/>
        </w:rPr>
      </w:pPr>
      <w:r w:rsidRPr="00124D55">
        <w:rPr>
          <w:rFonts w:ascii="Verdana" w:hAnsi="Verdana"/>
        </w:rPr>
        <w:t>Chair Karl Wyant opened the Board Meeting.</w:t>
      </w:r>
      <w:bookmarkStart w:id="12" w:name="_Hlk187763197"/>
      <w:bookmarkEnd w:id="0"/>
      <w:bookmarkEnd w:id="1"/>
      <w:bookmarkEnd w:id="2"/>
      <w:bookmarkEnd w:id="3"/>
      <w:bookmarkEnd w:id="4"/>
      <w:bookmarkEnd w:id="5"/>
      <w:bookmarkEnd w:id="6"/>
      <w:bookmarkEnd w:id="7"/>
      <w:bookmarkEnd w:id="8"/>
      <w:bookmarkEnd w:id="9"/>
    </w:p>
    <w:p w14:paraId="08E4D9A1" w14:textId="2FE31D31" w:rsidR="00B34E73" w:rsidRPr="00124D55" w:rsidRDefault="00B34E73" w:rsidP="00E31D51">
      <w:pPr>
        <w:pStyle w:val="ListParagraph"/>
        <w:numPr>
          <w:ilvl w:val="0"/>
          <w:numId w:val="16"/>
        </w:numPr>
        <w:spacing w:line="276" w:lineRule="auto"/>
        <w:rPr>
          <w:rFonts w:ascii="Verdana" w:hAnsi="Verdana"/>
        </w:rPr>
      </w:pPr>
      <w:r w:rsidRPr="00124D55">
        <w:rPr>
          <w:rFonts w:ascii="Verdana" w:hAnsi="Verdana"/>
        </w:rPr>
        <w:t>ACTION: Motion by Dave Simons, seconded by Markus Braaten, to a</w:t>
      </w:r>
      <w:r w:rsidR="00C40439" w:rsidRPr="00124D55">
        <w:rPr>
          <w:rFonts w:ascii="Verdana" w:hAnsi="Verdana"/>
        </w:rPr>
        <w:t xml:space="preserve">pprove </w:t>
      </w:r>
      <w:r w:rsidR="00E31D51" w:rsidRPr="00124D55">
        <w:rPr>
          <w:rFonts w:ascii="Verdana" w:hAnsi="Verdana"/>
        </w:rPr>
        <w:t xml:space="preserve">the </w:t>
      </w:r>
      <w:r w:rsidR="00C40439" w:rsidRPr="00124D55">
        <w:rPr>
          <w:rFonts w:ascii="Verdana" w:hAnsi="Verdana"/>
        </w:rPr>
        <w:t>Consent Agenda</w:t>
      </w:r>
      <w:r w:rsidR="00E31D51" w:rsidRPr="00124D55">
        <w:rPr>
          <w:rFonts w:ascii="Verdana" w:hAnsi="Verdana"/>
        </w:rPr>
        <w:t>. U</w:t>
      </w:r>
      <w:r w:rsidR="00EE42BF" w:rsidRPr="00124D55">
        <w:rPr>
          <w:rFonts w:ascii="Verdana" w:hAnsi="Verdana"/>
        </w:rPr>
        <w:t>nanimous approval.</w:t>
      </w:r>
    </w:p>
    <w:p w14:paraId="7287C410" w14:textId="413D91BB" w:rsidR="00C40439" w:rsidRPr="00124D55" w:rsidRDefault="00C40439" w:rsidP="00EE42BF">
      <w:pPr>
        <w:pStyle w:val="ListParagraph"/>
        <w:numPr>
          <w:ilvl w:val="0"/>
          <w:numId w:val="13"/>
        </w:numPr>
        <w:spacing w:line="276" w:lineRule="auto"/>
        <w:rPr>
          <w:rFonts w:ascii="Verdana" w:hAnsi="Verdana"/>
        </w:rPr>
      </w:pPr>
      <w:r w:rsidRPr="00124D55">
        <w:rPr>
          <w:rFonts w:ascii="Verdana" w:hAnsi="Verdana"/>
        </w:rPr>
        <w:t xml:space="preserve">Feb. 13, </w:t>
      </w:r>
      <w:proofErr w:type="gramStart"/>
      <w:r w:rsidRPr="00124D55">
        <w:rPr>
          <w:rFonts w:ascii="Verdana" w:hAnsi="Verdana"/>
        </w:rPr>
        <w:t>2025</w:t>
      </w:r>
      <w:proofErr w:type="gramEnd"/>
      <w:r w:rsidRPr="00124D55">
        <w:rPr>
          <w:rFonts w:ascii="Verdana" w:hAnsi="Verdana"/>
        </w:rPr>
        <w:t xml:space="preserve"> Board Meeting Agenda</w:t>
      </w:r>
    </w:p>
    <w:p w14:paraId="75D7BB92" w14:textId="4A51749B" w:rsidR="00C40439" w:rsidRPr="00124D55" w:rsidRDefault="00C40439" w:rsidP="00974B6D">
      <w:pPr>
        <w:pStyle w:val="ListParagraph"/>
        <w:numPr>
          <w:ilvl w:val="0"/>
          <w:numId w:val="13"/>
        </w:numPr>
        <w:spacing w:line="276" w:lineRule="auto"/>
        <w:rPr>
          <w:rFonts w:ascii="Verdana" w:hAnsi="Verdana"/>
        </w:rPr>
      </w:pPr>
      <w:r w:rsidRPr="00124D55">
        <w:rPr>
          <w:rFonts w:ascii="Verdana" w:hAnsi="Verdana"/>
        </w:rPr>
        <w:t xml:space="preserve">Dec. 12, </w:t>
      </w:r>
      <w:proofErr w:type="gramStart"/>
      <w:r w:rsidRPr="00124D55">
        <w:rPr>
          <w:rFonts w:ascii="Verdana" w:hAnsi="Verdana"/>
        </w:rPr>
        <w:t>2024</w:t>
      </w:r>
      <w:proofErr w:type="gramEnd"/>
      <w:r w:rsidRPr="00124D55">
        <w:rPr>
          <w:rFonts w:ascii="Verdana" w:hAnsi="Verdana"/>
        </w:rPr>
        <w:t xml:space="preserve"> Board Meeting Minutes</w:t>
      </w:r>
    </w:p>
    <w:p w14:paraId="6A195F6A" w14:textId="5981B6FD" w:rsidR="009B019F" w:rsidRPr="00124D55" w:rsidRDefault="00CC4708" w:rsidP="00E31D51">
      <w:pPr>
        <w:pStyle w:val="ListParagraph"/>
        <w:numPr>
          <w:ilvl w:val="0"/>
          <w:numId w:val="16"/>
        </w:numPr>
        <w:spacing w:line="276" w:lineRule="auto"/>
        <w:rPr>
          <w:rFonts w:ascii="Verdana" w:hAnsi="Verdana"/>
        </w:rPr>
      </w:pPr>
      <w:r w:rsidRPr="00124D55">
        <w:rPr>
          <w:rFonts w:ascii="Verdana" w:hAnsi="Verdana"/>
        </w:rPr>
        <w:t>Chair Karl Wyant</w:t>
      </w:r>
      <w:r w:rsidR="00974B6D" w:rsidRPr="00124D55">
        <w:rPr>
          <w:rFonts w:ascii="Verdana" w:hAnsi="Verdana"/>
        </w:rPr>
        <w:t xml:space="preserve"> </w:t>
      </w:r>
      <w:r w:rsidRPr="00124D55">
        <w:rPr>
          <w:rFonts w:ascii="Verdana" w:hAnsi="Verdana"/>
        </w:rPr>
        <w:t>i</w:t>
      </w:r>
      <w:r w:rsidR="00974B6D" w:rsidRPr="00124D55">
        <w:rPr>
          <w:rFonts w:ascii="Verdana" w:hAnsi="Verdana"/>
        </w:rPr>
        <w:t>ntroduce</w:t>
      </w:r>
      <w:r w:rsidR="002154E4" w:rsidRPr="00124D55">
        <w:rPr>
          <w:rFonts w:ascii="Verdana" w:hAnsi="Verdana"/>
        </w:rPr>
        <w:t xml:space="preserve">d two Boards who </w:t>
      </w:r>
      <w:r w:rsidR="000134D9" w:rsidRPr="00124D55">
        <w:rPr>
          <w:rFonts w:ascii="Verdana" w:hAnsi="Verdana"/>
        </w:rPr>
        <w:t>share</w:t>
      </w:r>
      <w:r w:rsidR="00E31D51" w:rsidRPr="00124D55">
        <w:rPr>
          <w:rFonts w:ascii="Verdana" w:hAnsi="Verdana"/>
        </w:rPr>
        <w:t>d</w:t>
      </w:r>
      <w:r w:rsidR="000134D9" w:rsidRPr="00124D55">
        <w:rPr>
          <w:rFonts w:ascii="Verdana" w:hAnsi="Verdana"/>
        </w:rPr>
        <w:t xml:space="preserve"> their </w:t>
      </w:r>
      <w:r w:rsidR="00974B6D" w:rsidRPr="00124D55">
        <w:rPr>
          <w:rFonts w:ascii="Verdana" w:hAnsi="Verdana"/>
        </w:rPr>
        <w:t>Best Practices</w:t>
      </w:r>
      <w:r w:rsidR="00BE77EB" w:rsidRPr="00124D55">
        <w:rPr>
          <w:rFonts w:ascii="Verdana" w:hAnsi="Verdana"/>
        </w:rPr>
        <w:t>:</w:t>
      </w:r>
    </w:p>
    <w:p w14:paraId="262A1ED9" w14:textId="17A4CF60" w:rsidR="009B019F" w:rsidRPr="00124D55" w:rsidRDefault="009C63B3" w:rsidP="009B019F">
      <w:pPr>
        <w:numPr>
          <w:ilvl w:val="1"/>
          <w:numId w:val="5"/>
        </w:numPr>
        <w:spacing w:line="276" w:lineRule="auto"/>
        <w:ind w:left="720"/>
        <w:rPr>
          <w:rFonts w:ascii="Verdana" w:hAnsi="Verdana"/>
        </w:rPr>
      </w:pPr>
      <w:r w:rsidRPr="00124D55">
        <w:rPr>
          <w:rFonts w:ascii="Verdana" w:hAnsi="Verdana"/>
        </w:rPr>
        <w:t xml:space="preserve">John Allan, Miranda Driver, and Steve Vasquez from the </w:t>
      </w:r>
      <w:r w:rsidR="00CA105B" w:rsidRPr="00124D55">
        <w:rPr>
          <w:rFonts w:ascii="Verdana" w:hAnsi="Verdana"/>
        </w:rPr>
        <w:t xml:space="preserve">Western Region CCA Board </w:t>
      </w:r>
      <w:r w:rsidRPr="00124D55">
        <w:rPr>
          <w:rFonts w:ascii="Verdana" w:hAnsi="Verdana"/>
        </w:rPr>
        <w:t>presented an overview of their</w:t>
      </w:r>
      <w:r w:rsidR="00DA7E5B" w:rsidRPr="00124D55">
        <w:rPr>
          <w:rFonts w:ascii="Verdana" w:hAnsi="Verdana"/>
        </w:rPr>
        <w:t xml:space="preserve"> </w:t>
      </w:r>
      <w:r w:rsidR="00E46838" w:rsidRPr="00124D55">
        <w:rPr>
          <w:rFonts w:ascii="Verdana" w:hAnsi="Verdana"/>
        </w:rPr>
        <w:t>r</w:t>
      </w:r>
      <w:r w:rsidR="009B019F" w:rsidRPr="00124D55">
        <w:rPr>
          <w:rFonts w:ascii="Verdana" w:hAnsi="Verdana"/>
        </w:rPr>
        <w:t xml:space="preserve">ebranding and </w:t>
      </w:r>
      <w:r w:rsidR="00E46838" w:rsidRPr="00124D55">
        <w:rPr>
          <w:rFonts w:ascii="Verdana" w:hAnsi="Verdana"/>
        </w:rPr>
        <w:t>m</w:t>
      </w:r>
      <w:r w:rsidR="00DA7E5B" w:rsidRPr="00124D55">
        <w:rPr>
          <w:rFonts w:ascii="Verdana" w:hAnsi="Verdana"/>
        </w:rPr>
        <w:t>arketing</w:t>
      </w:r>
      <w:r w:rsidR="00974B6D" w:rsidRPr="00124D55">
        <w:rPr>
          <w:rFonts w:ascii="Verdana" w:hAnsi="Verdana"/>
        </w:rPr>
        <w:t xml:space="preserve"> </w:t>
      </w:r>
      <w:r w:rsidRPr="00124D55">
        <w:rPr>
          <w:rFonts w:ascii="Verdana" w:hAnsi="Verdana"/>
        </w:rPr>
        <w:t>efforts that began in</w:t>
      </w:r>
      <w:r w:rsidR="00DA7E5B" w:rsidRPr="00124D55">
        <w:rPr>
          <w:rFonts w:ascii="Verdana" w:hAnsi="Verdana"/>
        </w:rPr>
        <w:t xml:space="preserve"> 202</w:t>
      </w:r>
      <w:r w:rsidR="009B019F" w:rsidRPr="00124D55">
        <w:rPr>
          <w:rFonts w:ascii="Verdana" w:hAnsi="Verdana"/>
        </w:rPr>
        <w:t xml:space="preserve">3. They </w:t>
      </w:r>
      <w:r w:rsidR="002154E4" w:rsidRPr="00124D55">
        <w:rPr>
          <w:rFonts w:ascii="Verdana" w:hAnsi="Verdana"/>
        </w:rPr>
        <w:t xml:space="preserve">made </w:t>
      </w:r>
      <w:r w:rsidR="00CA105B" w:rsidRPr="00124D55">
        <w:rPr>
          <w:rFonts w:ascii="Verdana" w:hAnsi="Verdana"/>
        </w:rPr>
        <w:t>improvements to their marketing collateral</w:t>
      </w:r>
      <w:r w:rsidR="002154E4" w:rsidRPr="00124D55">
        <w:rPr>
          <w:rFonts w:ascii="Verdana" w:hAnsi="Verdana"/>
        </w:rPr>
        <w:t xml:space="preserve"> and presentations</w:t>
      </w:r>
      <w:r w:rsidR="00CA105B" w:rsidRPr="00124D55">
        <w:rPr>
          <w:rFonts w:ascii="Verdana" w:hAnsi="Verdana"/>
        </w:rPr>
        <w:t xml:space="preserve"> that included updated </w:t>
      </w:r>
      <w:r w:rsidR="009B019F" w:rsidRPr="00124D55">
        <w:rPr>
          <w:rFonts w:ascii="Verdana" w:hAnsi="Verdana"/>
        </w:rPr>
        <w:t>photos</w:t>
      </w:r>
      <w:r w:rsidR="00CA105B" w:rsidRPr="00124D55">
        <w:rPr>
          <w:rFonts w:ascii="Verdana" w:hAnsi="Verdana"/>
        </w:rPr>
        <w:t xml:space="preserve"> and</w:t>
      </w:r>
      <w:r w:rsidR="009B019F" w:rsidRPr="00124D55">
        <w:rPr>
          <w:rFonts w:ascii="Verdana" w:hAnsi="Verdana"/>
        </w:rPr>
        <w:t xml:space="preserve"> testimonials</w:t>
      </w:r>
      <w:r w:rsidR="00CA105B" w:rsidRPr="00124D55">
        <w:rPr>
          <w:rFonts w:ascii="Verdana" w:hAnsi="Verdana"/>
        </w:rPr>
        <w:t xml:space="preserve"> that </w:t>
      </w:r>
      <w:r w:rsidR="009B019F" w:rsidRPr="00124D55">
        <w:rPr>
          <w:rFonts w:ascii="Verdana" w:hAnsi="Verdana"/>
        </w:rPr>
        <w:t xml:space="preserve">have </w:t>
      </w:r>
      <w:r w:rsidR="00DA7E5B" w:rsidRPr="00124D55">
        <w:rPr>
          <w:rFonts w:ascii="Verdana" w:hAnsi="Verdana"/>
        </w:rPr>
        <w:t>helped</w:t>
      </w:r>
      <w:r w:rsidR="009B019F" w:rsidRPr="00124D55">
        <w:rPr>
          <w:rFonts w:ascii="Verdana" w:hAnsi="Verdana"/>
        </w:rPr>
        <w:t xml:space="preserve"> in their outreach </w:t>
      </w:r>
      <w:r w:rsidR="00DA7E5B" w:rsidRPr="00124D55">
        <w:rPr>
          <w:rFonts w:ascii="Verdana" w:hAnsi="Verdana"/>
        </w:rPr>
        <w:t>when visiting schools</w:t>
      </w:r>
      <w:r w:rsidR="009B019F" w:rsidRPr="00124D55">
        <w:rPr>
          <w:rFonts w:ascii="Verdana" w:hAnsi="Verdana"/>
        </w:rPr>
        <w:t>,</w:t>
      </w:r>
      <w:r w:rsidR="00DA7E5B" w:rsidRPr="00124D55">
        <w:rPr>
          <w:rFonts w:ascii="Verdana" w:hAnsi="Verdana"/>
        </w:rPr>
        <w:t xml:space="preserve"> career fairs, working with industry, tradeshows</w:t>
      </w:r>
      <w:r w:rsidR="00CA105B" w:rsidRPr="00124D55">
        <w:rPr>
          <w:rFonts w:ascii="Verdana" w:hAnsi="Verdana"/>
        </w:rPr>
        <w:t xml:space="preserve"> (including the Crop Consultant Conference)</w:t>
      </w:r>
      <w:r w:rsidR="00DA7E5B" w:rsidRPr="00124D55">
        <w:rPr>
          <w:rFonts w:ascii="Verdana" w:hAnsi="Verdana"/>
        </w:rPr>
        <w:t xml:space="preserve">, </w:t>
      </w:r>
      <w:r w:rsidR="009B019F" w:rsidRPr="00124D55">
        <w:rPr>
          <w:rFonts w:ascii="Verdana" w:hAnsi="Verdana"/>
        </w:rPr>
        <w:t xml:space="preserve">and as </w:t>
      </w:r>
      <w:r w:rsidR="00DA7E5B" w:rsidRPr="00124D55">
        <w:rPr>
          <w:rFonts w:ascii="Verdana" w:hAnsi="Verdana"/>
        </w:rPr>
        <w:t>guest speakers.</w:t>
      </w:r>
      <w:r w:rsidR="009B019F" w:rsidRPr="00124D55">
        <w:rPr>
          <w:rFonts w:ascii="Verdana" w:hAnsi="Verdana"/>
        </w:rPr>
        <w:t xml:space="preserve"> </w:t>
      </w:r>
      <w:r w:rsidR="002154E4" w:rsidRPr="00124D55">
        <w:rPr>
          <w:rFonts w:ascii="Verdana" w:hAnsi="Verdana"/>
        </w:rPr>
        <w:t>Their</w:t>
      </w:r>
      <w:r w:rsidR="00CA105B" w:rsidRPr="00124D55">
        <w:rPr>
          <w:rFonts w:ascii="Verdana" w:hAnsi="Verdana"/>
        </w:rPr>
        <w:t xml:space="preserve"> digital marketing</w:t>
      </w:r>
      <w:r w:rsidR="009B019F" w:rsidRPr="00124D55">
        <w:rPr>
          <w:rFonts w:ascii="Verdana" w:hAnsi="Verdana"/>
        </w:rPr>
        <w:t xml:space="preserve"> to reach </w:t>
      </w:r>
      <w:r w:rsidR="00CA105B" w:rsidRPr="00124D55">
        <w:rPr>
          <w:rFonts w:ascii="Verdana" w:hAnsi="Verdana"/>
        </w:rPr>
        <w:t xml:space="preserve">current/potential </w:t>
      </w:r>
      <w:r w:rsidR="009B019F" w:rsidRPr="00124D55">
        <w:rPr>
          <w:rFonts w:ascii="Verdana" w:hAnsi="Verdana"/>
        </w:rPr>
        <w:t xml:space="preserve">CCAs </w:t>
      </w:r>
      <w:r w:rsidR="002154E4" w:rsidRPr="00124D55">
        <w:rPr>
          <w:rFonts w:ascii="Verdana" w:hAnsi="Verdana"/>
        </w:rPr>
        <w:t xml:space="preserve">includes </w:t>
      </w:r>
      <w:r w:rsidR="009B019F" w:rsidRPr="00124D55">
        <w:rPr>
          <w:rFonts w:ascii="Verdana" w:hAnsi="Verdana"/>
        </w:rPr>
        <w:t xml:space="preserve">social media </w:t>
      </w:r>
      <w:r w:rsidR="002154E4" w:rsidRPr="00124D55">
        <w:rPr>
          <w:rFonts w:ascii="Verdana" w:hAnsi="Verdana"/>
        </w:rPr>
        <w:t xml:space="preserve">with </w:t>
      </w:r>
      <w:r w:rsidR="009B019F" w:rsidRPr="00124D55">
        <w:rPr>
          <w:rFonts w:ascii="Verdana" w:hAnsi="Verdana"/>
        </w:rPr>
        <w:t>Instagram for students/recent graduates</w:t>
      </w:r>
      <w:r w:rsidR="00CA105B" w:rsidRPr="00124D55">
        <w:rPr>
          <w:rFonts w:ascii="Verdana" w:hAnsi="Verdana"/>
        </w:rPr>
        <w:t xml:space="preserve"> and</w:t>
      </w:r>
      <w:r w:rsidR="009B019F" w:rsidRPr="00124D55">
        <w:rPr>
          <w:rFonts w:ascii="Verdana" w:hAnsi="Verdana"/>
        </w:rPr>
        <w:t xml:space="preserve"> Linked In for current CCAs to promote CEU opportunities</w:t>
      </w:r>
      <w:r w:rsidR="002154E4" w:rsidRPr="00124D55">
        <w:rPr>
          <w:rFonts w:ascii="Verdana" w:hAnsi="Verdana"/>
        </w:rPr>
        <w:t>. They promote subscriptions to their email newsletter through a QR code</w:t>
      </w:r>
      <w:r w:rsidR="00CA105B" w:rsidRPr="00124D55">
        <w:rPr>
          <w:rFonts w:ascii="Verdana" w:hAnsi="Verdana"/>
        </w:rPr>
        <w:t xml:space="preserve">. They are working with the </w:t>
      </w:r>
      <w:r w:rsidR="00CA105B" w:rsidRPr="00124D55">
        <w:rPr>
          <w:rFonts w:ascii="Verdana" w:hAnsi="Verdana"/>
        </w:rPr>
        <w:lastRenderedPageBreak/>
        <w:t xml:space="preserve">California Farm Bureau to identify CCAs as experts in their publications. </w:t>
      </w:r>
      <w:r w:rsidR="009B019F" w:rsidRPr="00124D55">
        <w:rPr>
          <w:rFonts w:ascii="Verdana" w:hAnsi="Verdana"/>
        </w:rPr>
        <w:t>Their initial investment was $50,000 over two years and a current annual budget of $30,000</w:t>
      </w:r>
      <w:r w:rsidR="00CA105B" w:rsidRPr="00124D55">
        <w:rPr>
          <w:rFonts w:ascii="Verdana" w:hAnsi="Verdana"/>
        </w:rPr>
        <w:t xml:space="preserve"> that includes </w:t>
      </w:r>
      <w:r w:rsidR="009B019F" w:rsidRPr="00124D55">
        <w:rPr>
          <w:rFonts w:ascii="Verdana" w:hAnsi="Verdana"/>
        </w:rPr>
        <w:t xml:space="preserve">expenses for </w:t>
      </w:r>
      <w:r w:rsidR="002154E4" w:rsidRPr="00124D55">
        <w:rPr>
          <w:rFonts w:ascii="Verdana" w:hAnsi="Verdana"/>
        </w:rPr>
        <w:t xml:space="preserve">exhibiting and </w:t>
      </w:r>
      <w:proofErr w:type="gramStart"/>
      <w:r w:rsidR="002154E4" w:rsidRPr="00124D55">
        <w:rPr>
          <w:rFonts w:ascii="Verdana" w:hAnsi="Verdana"/>
        </w:rPr>
        <w:t>sponsorships</w:t>
      </w:r>
      <w:proofErr w:type="gramEnd"/>
      <w:r w:rsidR="002154E4" w:rsidRPr="00124D55">
        <w:rPr>
          <w:rFonts w:ascii="Verdana" w:hAnsi="Verdana"/>
        </w:rPr>
        <w:t>.</w:t>
      </w:r>
      <w:r w:rsidR="000134D9" w:rsidRPr="00124D55">
        <w:rPr>
          <w:rFonts w:ascii="Verdana" w:hAnsi="Verdana"/>
        </w:rPr>
        <w:t xml:space="preserve"> The presentation is posted on the ICCA Board Minutes page</w:t>
      </w:r>
      <w:r w:rsidR="00BE77EB" w:rsidRPr="00124D55">
        <w:rPr>
          <w:rFonts w:ascii="Verdana" w:hAnsi="Verdana"/>
        </w:rPr>
        <w:t xml:space="preserve"> (Document 5)</w:t>
      </w:r>
    </w:p>
    <w:p w14:paraId="1280BA77" w14:textId="159766BB" w:rsidR="000134D9" w:rsidRPr="00C23039" w:rsidRDefault="000134D9" w:rsidP="00C23039">
      <w:pPr>
        <w:numPr>
          <w:ilvl w:val="1"/>
          <w:numId w:val="5"/>
        </w:numPr>
        <w:spacing w:line="276" w:lineRule="auto"/>
        <w:ind w:left="720"/>
        <w:rPr>
          <w:rFonts w:ascii="Verdana" w:hAnsi="Verdana"/>
        </w:rPr>
      </w:pPr>
      <w:r w:rsidRPr="00124D55">
        <w:rPr>
          <w:rFonts w:ascii="Verdana" w:hAnsi="Verdana"/>
        </w:rPr>
        <w:t xml:space="preserve">University of Florida’s </w:t>
      </w:r>
      <w:r w:rsidR="00E46838" w:rsidRPr="00124D55">
        <w:rPr>
          <w:rFonts w:ascii="Verdana" w:hAnsi="Verdana"/>
        </w:rPr>
        <w:t xml:space="preserve">Lauri Baker </w:t>
      </w:r>
      <w:r w:rsidRPr="00124D55">
        <w:rPr>
          <w:rFonts w:ascii="Verdana" w:hAnsi="Verdana"/>
        </w:rPr>
        <w:t xml:space="preserve">and </w:t>
      </w:r>
      <w:r w:rsidR="00E46838" w:rsidRPr="00124D55">
        <w:rPr>
          <w:rFonts w:ascii="Verdana" w:hAnsi="Verdana"/>
        </w:rPr>
        <w:t xml:space="preserve">Mary Hartney </w:t>
      </w:r>
      <w:r w:rsidRPr="00124D55">
        <w:rPr>
          <w:rFonts w:ascii="Verdana" w:hAnsi="Verdana"/>
        </w:rPr>
        <w:t xml:space="preserve">of the </w:t>
      </w:r>
      <w:r w:rsidR="002154E4" w:rsidRPr="00124D55">
        <w:rPr>
          <w:rFonts w:ascii="Verdana" w:hAnsi="Verdana"/>
        </w:rPr>
        <w:t>Florida CCA Board</w:t>
      </w:r>
      <w:r w:rsidRPr="00124D55">
        <w:rPr>
          <w:rFonts w:ascii="Verdana" w:hAnsi="Verdana"/>
        </w:rPr>
        <w:t xml:space="preserve"> </w:t>
      </w:r>
      <w:r w:rsidRPr="00E46838">
        <w:rPr>
          <w:rFonts w:ascii="Verdana" w:hAnsi="Verdana"/>
        </w:rPr>
        <w:t>present</w:t>
      </w:r>
      <w:r w:rsidRPr="00124D55">
        <w:rPr>
          <w:rFonts w:ascii="Verdana" w:hAnsi="Verdana"/>
        </w:rPr>
        <w:t xml:space="preserve">ed the </w:t>
      </w:r>
      <w:r w:rsidRPr="00E46838">
        <w:rPr>
          <w:rFonts w:ascii="Verdana" w:hAnsi="Verdana"/>
        </w:rPr>
        <w:t>preliminary results from a survey of CCAs in Florida, Alabama, Georgia, and South Carolina. The survey had a high response rate of 44.17% and gathered information on crops advised, challenges faced, and concerns about soil test accuracy. Key findings include time constraints and information overload as major challenges for CCAs. The survey is part of a larger project aimed at understanding how best management practices for soil and nutrient management are communicated and implemented. Dr. Baker invites follow-up questions and directs attendees to a project website for more information.</w:t>
      </w:r>
      <w:r w:rsidRPr="00124D55">
        <w:rPr>
          <w:rFonts w:ascii="Verdana" w:hAnsi="Verdana"/>
        </w:rPr>
        <w:t xml:space="preserve"> The results will be posted at </w:t>
      </w:r>
      <w:hyperlink r:id="rId9" w:history="1">
        <w:r w:rsidRPr="00124D55">
          <w:rPr>
            <w:rStyle w:val="Hyperlink"/>
            <w:rFonts w:ascii="Verdana" w:hAnsi="Verdana"/>
          </w:rPr>
          <w:t>www.piecenter.com</w:t>
        </w:r>
      </w:hyperlink>
      <w:r w:rsidRPr="00124D55">
        <w:rPr>
          <w:rFonts w:ascii="Verdana" w:hAnsi="Verdana"/>
        </w:rPr>
        <w:t>. The presentation is posted on the ICCA Board Minutes page</w:t>
      </w:r>
      <w:r w:rsidR="00BE77EB" w:rsidRPr="00124D55">
        <w:rPr>
          <w:rFonts w:ascii="Verdana" w:hAnsi="Verdana"/>
        </w:rPr>
        <w:t xml:space="preserve"> (Document 6)</w:t>
      </w:r>
    </w:p>
    <w:tbl>
      <w:tblPr>
        <w:tblW w:w="5000" w:type="pct"/>
        <w:tblCellSpacing w:w="0" w:type="dxa"/>
        <w:tblCellMar>
          <w:left w:w="0" w:type="dxa"/>
          <w:right w:w="0" w:type="dxa"/>
        </w:tblCellMar>
        <w:tblLook w:val="04A0" w:firstRow="1" w:lastRow="0" w:firstColumn="1" w:lastColumn="0" w:noHBand="0" w:noVBand="1"/>
      </w:tblPr>
      <w:tblGrid>
        <w:gridCol w:w="11520"/>
      </w:tblGrid>
      <w:tr w:rsidR="00E46838" w:rsidRPr="00E46838" w14:paraId="49C1D14B" w14:textId="77777777" w:rsidTr="00E46838">
        <w:trPr>
          <w:tblCellSpacing w:w="0" w:type="dxa"/>
        </w:trPr>
        <w:tc>
          <w:tcPr>
            <w:tcW w:w="0" w:type="auto"/>
            <w:hideMark/>
          </w:tcPr>
          <w:p w14:paraId="6C170258" w14:textId="2CBDB53D" w:rsidR="00E46838" w:rsidRPr="00E46838" w:rsidRDefault="00E46838" w:rsidP="000134D9">
            <w:pPr>
              <w:spacing w:after="160" w:line="259" w:lineRule="auto"/>
              <w:rPr>
                <w:rFonts w:ascii="Verdana" w:hAnsi="Verdana"/>
              </w:rPr>
            </w:pPr>
          </w:p>
        </w:tc>
      </w:tr>
    </w:tbl>
    <w:p w14:paraId="509268A0" w14:textId="60404F59" w:rsidR="00974B6D" w:rsidRPr="00FB4246" w:rsidRDefault="00E931FD" w:rsidP="00FB4246">
      <w:pPr>
        <w:pStyle w:val="ListParagraph"/>
        <w:numPr>
          <w:ilvl w:val="0"/>
          <w:numId w:val="16"/>
        </w:numPr>
        <w:spacing w:line="276" w:lineRule="auto"/>
        <w:rPr>
          <w:rFonts w:ascii="Verdana" w:hAnsi="Verdana"/>
        </w:rPr>
      </w:pPr>
      <w:r w:rsidRPr="00FB4246">
        <w:rPr>
          <w:rFonts w:ascii="Verdana" w:hAnsi="Verdana"/>
        </w:rPr>
        <w:t>Past Chair Sandy Endicott a</w:t>
      </w:r>
      <w:r w:rsidR="00974B6D" w:rsidRPr="00FB4246">
        <w:rPr>
          <w:rFonts w:ascii="Verdana" w:hAnsi="Verdana"/>
        </w:rPr>
        <w:t>nnounce</w:t>
      </w:r>
      <w:r w:rsidRPr="00FB4246">
        <w:rPr>
          <w:rFonts w:ascii="Verdana" w:hAnsi="Verdana"/>
        </w:rPr>
        <w:t>d</w:t>
      </w:r>
      <w:r w:rsidR="00974B6D" w:rsidRPr="00FB4246">
        <w:rPr>
          <w:rFonts w:ascii="Verdana" w:hAnsi="Verdana"/>
        </w:rPr>
        <w:t xml:space="preserve"> </w:t>
      </w:r>
      <w:r w:rsidRPr="00FB4246">
        <w:rPr>
          <w:rFonts w:ascii="Verdana" w:hAnsi="Verdana"/>
        </w:rPr>
        <w:t>c</w:t>
      </w:r>
      <w:r w:rsidR="00974B6D" w:rsidRPr="00FB4246">
        <w:rPr>
          <w:rFonts w:ascii="Verdana" w:hAnsi="Verdana"/>
        </w:rPr>
        <w:t>urrent Awards</w:t>
      </w:r>
      <w:r w:rsidR="000134D9" w:rsidRPr="00FB4246">
        <w:rPr>
          <w:rFonts w:ascii="Verdana" w:hAnsi="Verdana"/>
        </w:rPr>
        <w:t xml:space="preserve"> and </w:t>
      </w:r>
      <w:r w:rsidRPr="00FB4246">
        <w:rPr>
          <w:rFonts w:ascii="Verdana" w:hAnsi="Verdana"/>
        </w:rPr>
        <w:t>encourag</w:t>
      </w:r>
      <w:r w:rsidR="000134D9" w:rsidRPr="00FB4246">
        <w:rPr>
          <w:rFonts w:ascii="Verdana" w:hAnsi="Verdana"/>
        </w:rPr>
        <w:t xml:space="preserve">ed Board members to help promote </w:t>
      </w:r>
      <w:r w:rsidRPr="00FB4246">
        <w:rPr>
          <w:rFonts w:ascii="Verdana" w:hAnsi="Verdana"/>
        </w:rPr>
        <w:t xml:space="preserve">nominations at </w:t>
      </w:r>
      <w:hyperlink r:id="rId10" w:history="1">
        <w:r w:rsidRPr="00FB4246">
          <w:rPr>
            <w:rStyle w:val="Hyperlink"/>
            <w:rFonts w:ascii="Verdana" w:hAnsi="Verdana"/>
          </w:rPr>
          <w:t>www.agronomy.org/awards</w:t>
        </w:r>
      </w:hyperlink>
      <w:r w:rsidR="000134D9" w:rsidRPr="00FB4246">
        <w:rPr>
          <w:rFonts w:ascii="Verdana" w:hAnsi="Verdana"/>
        </w:rPr>
        <w:t>. Watch for more information to be sent:</w:t>
      </w:r>
    </w:p>
    <w:p w14:paraId="75C05D7B" w14:textId="2904155D" w:rsidR="001411F3" w:rsidRPr="00124D55" w:rsidRDefault="001411F3" w:rsidP="000134D9">
      <w:pPr>
        <w:numPr>
          <w:ilvl w:val="0"/>
          <w:numId w:val="14"/>
        </w:numPr>
        <w:spacing w:line="276" w:lineRule="auto"/>
        <w:rPr>
          <w:rFonts w:ascii="Verdana" w:hAnsi="Verdana"/>
        </w:rPr>
      </w:pPr>
      <w:r w:rsidRPr="00124D55">
        <w:rPr>
          <w:rFonts w:ascii="Verdana" w:hAnsi="Verdana"/>
        </w:rPr>
        <w:t xml:space="preserve">ASA-CSSA-SSSA, NRCS &amp; Crop Life, deadline in March. </w:t>
      </w:r>
      <w:r w:rsidR="00974B6D" w:rsidRPr="00124D55">
        <w:rPr>
          <w:rFonts w:ascii="Verdana" w:hAnsi="Verdana"/>
        </w:rPr>
        <w:t xml:space="preserve">Conservationist of the Year Award: </w:t>
      </w:r>
    </w:p>
    <w:p w14:paraId="1BC49D8A" w14:textId="5C0F9E9D" w:rsidR="00974B6D" w:rsidRPr="00124D55" w:rsidRDefault="001411F3" w:rsidP="000134D9">
      <w:pPr>
        <w:numPr>
          <w:ilvl w:val="0"/>
          <w:numId w:val="14"/>
        </w:numPr>
        <w:spacing w:line="276" w:lineRule="auto"/>
        <w:rPr>
          <w:rFonts w:ascii="Verdana" w:hAnsi="Verdana"/>
        </w:rPr>
      </w:pPr>
      <w:r w:rsidRPr="00124D55">
        <w:rPr>
          <w:rFonts w:ascii="Verdana" w:hAnsi="Verdana"/>
        </w:rPr>
        <w:t xml:space="preserve">Greenfield Scholars program accepting nominations: college students looking to become a CCA in the future. Up to </w:t>
      </w:r>
      <w:r w:rsidR="00E931FD" w:rsidRPr="00124D55">
        <w:rPr>
          <w:rFonts w:ascii="Verdana" w:hAnsi="Verdana"/>
        </w:rPr>
        <w:t>five</w:t>
      </w:r>
      <w:r w:rsidRPr="00124D55">
        <w:rPr>
          <w:rFonts w:ascii="Verdana" w:hAnsi="Verdana"/>
        </w:rPr>
        <w:t xml:space="preserve"> will be selected in 2025. They receive mentoring from CCAs and will receive travel to attend the 2025 ASA Annual Meeting in Salt Lake City</w:t>
      </w:r>
      <w:r w:rsidR="00683B1C">
        <w:rPr>
          <w:rFonts w:ascii="Verdana" w:hAnsi="Verdana"/>
        </w:rPr>
        <w:t>.</w:t>
      </w:r>
    </w:p>
    <w:p w14:paraId="60DC81AF" w14:textId="1850E8C6" w:rsidR="00974B6D" w:rsidRPr="00124D55" w:rsidRDefault="00974B6D" w:rsidP="000134D9">
      <w:pPr>
        <w:numPr>
          <w:ilvl w:val="0"/>
          <w:numId w:val="14"/>
        </w:numPr>
        <w:spacing w:line="276" w:lineRule="auto"/>
        <w:rPr>
          <w:rFonts w:ascii="Verdana" w:hAnsi="Verdana"/>
        </w:rPr>
      </w:pPr>
      <w:r w:rsidRPr="00124D55">
        <w:rPr>
          <w:rFonts w:ascii="Verdana" w:hAnsi="Verdana"/>
        </w:rPr>
        <w:t>Recipient of the ICCA of the Year Award, recognized at ICCA Board Meeting, Aug. 19-21 in Denver, CO and at ASA CANVAS Meeting, Salt Lake City</w:t>
      </w:r>
      <w:r w:rsidR="00683B1C">
        <w:rPr>
          <w:rFonts w:ascii="Verdana" w:hAnsi="Verdana"/>
        </w:rPr>
        <w:t>.</w:t>
      </w:r>
    </w:p>
    <w:p w14:paraId="5C27ADEA" w14:textId="77777777" w:rsidR="00284C88" w:rsidRPr="00124D55" w:rsidRDefault="00284C88" w:rsidP="00284C88">
      <w:pPr>
        <w:numPr>
          <w:ilvl w:val="0"/>
          <w:numId w:val="14"/>
        </w:numPr>
        <w:spacing w:line="276" w:lineRule="auto"/>
        <w:rPr>
          <w:rFonts w:ascii="Verdana" w:hAnsi="Verdana"/>
        </w:rPr>
      </w:pPr>
      <w:r w:rsidRPr="00124D55">
        <w:rPr>
          <w:rFonts w:ascii="Verdana" w:hAnsi="Verdana"/>
        </w:rPr>
        <w:t>Administrator Excellence Award</w:t>
      </w:r>
    </w:p>
    <w:p w14:paraId="06680C84" w14:textId="456B8399" w:rsidR="00974B6D" w:rsidRPr="00C23039" w:rsidRDefault="00284C88" w:rsidP="00974B6D">
      <w:pPr>
        <w:numPr>
          <w:ilvl w:val="0"/>
          <w:numId w:val="14"/>
        </w:numPr>
        <w:spacing w:line="276" w:lineRule="auto"/>
        <w:rPr>
          <w:rFonts w:ascii="Verdana" w:hAnsi="Verdana"/>
        </w:rPr>
      </w:pPr>
      <w:r>
        <w:rPr>
          <w:rFonts w:ascii="Verdana" w:hAnsi="Verdana"/>
        </w:rPr>
        <w:t>The nominator that nominates the award winner will also receive an award.</w:t>
      </w:r>
    </w:p>
    <w:p w14:paraId="3508468A" w14:textId="60704A8B" w:rsidR="00974B6D" w:rsidRPr="00124D55" w:rsidRDefault="00CC4708" w:rsidP="00FB4246">
      <w:pPr>
        <w:pStyle w:val="ListParagraph"/>
        <w:numPr>
          <w:ilvl w:val="0"/>
          <w:numId w:val="17"/>
        </w:numPr>
        <w:spacing w:line="276" w:lineRule="auto"/>
        <w:rPr>
          <w:rFonts w:ascii="Verdana" w:hAnsi="Verdana"/>
        </w:rPr>
      </w:pPr>
      <w:r w:rsidRPr="00124D55">
        <w:rPr>
          <w:rFonts w:ascii="Verdana" w:hAnsi="Verdana"/>
        </w:rPr>
        <w:t xml:space="preserve">ACTION: Motion by Dave Simonson, seconded by Paul Lutjen, to approve </w:t>
      </w:r>
      <w:r w:rsidR="00E931FD" w:rsidRPr="00124D55">
        <w:rPr>
          <w:rFonts w:ascii="Verdana" w:hAnsi="Verdana"/>
        </w:rPr>
        <w:t xml:space="preserve">the </w:t>
      </w:r>
      <w:r w:rsidR="00974B6D" w:rsidRPr="00124D55">
        <w:rPr>
          <w:rFonts w:ascii="Verdana" w:hAnsi="Verdana"/>
        </w:rPr>
        <w:t>Policy &amp; Procedures</w:t>
      </w:r>
      <w:r w:rsidR="003E098E" w:rsidRPr="00124D55">
        <w:rPr>
          <w:rFonts w:ascii="Verdana" w:hAnsi="Verdana"/>
        </w:rPr>
        <w:t xml:space="preserve"> Agenda</w:t>
      </w:r>
      <w:r w:rsidR="00974B6D" w:rsidRPr="00124D55">
        <w:rPr>
          <w:rFonts w:ascii="Verdana" w:hAnsi="Verdana"/>
        </w:rPr>
        <w:t xml:space="preserve"> </w:t>
      </w:r>
      <w:r w:rsidR="00E931FD" w:rsidRPr="00124D55">
        <w:rPr>
          <w:rFonts w:ascii="Verdana" w:hAnsi="Verdana"/>
        </w:rPr>
        <w:t>c</w:t>
      </w:r>
      <w:r w:rsidR="00974B6D" w:rsidRPr="00124D55">
        <w:rPr>
          <w:rFonts w:ascii="Verdana" w:hAnsi="Verdana"/>
        </w:rPr>
        <w:t>hange</w:t>
      </w:r>
      <w:r w:rsidR="003E098E" w:rsidRPr="00124D55">
        <w:rPr>
          <w:rFonts w:ascii="Verdana" w:hAnsi="Verdana"/>
        </w:rPr>
        <w:t>s</w:t>
      </w:r>
      <w:r w:rsidR="00974B6D" w:rsidRPr="00124D55">
        <w:rPr>
          <w:rFonts w:ascii="Verdana" w:hAnsi="Verdana"/>
        </w:rPr>
        <w:t xml:space="preserve"> </w:t>
      </w:r>
      <w:r w:rsidRPr="00124D55">
        <w:rPr>
          <w:rFonts w:ascii="Verdana" w:hAnsi="Verdana"/>
        </w:rPr>
        <w:t>as presented by</w:t>
      </w:r>
      <w:r w:rsidR="00974B6D" w:rsidRPr="00124D55">
        <w:rPr>
          <w:rFonts w:ascii="Verdana" w:hAnsi="Verdana"/>
        </w:rPr>
        <w:t xml:space="preserve"> Past Chair Sandy Endicott</w:t>
      </w:r>
      <w:r w:rsidRPr="00124D55">
        <w:rPr>
          <w:rFonts w:ascii="Verdana" w:hAnsi="Verdana"/>
        </w:rPr>
        <w:t>, unanimous approval.</w:t>
      </w:r>
    </w:p>
    <w:p w14:paraId="72C15549" w14:textId="73531B39" w:rsidR="00974B6D" w:rsidRPr="00124D55" w:rsidRDefault="00974B6D" w:rsidP="00124009">
      <w:pPr>
        <w:pStyle w:val="ListParagraph"/>
        <w:numPr>
          <w:ilvl w:val="0"/>
          <w:numId w:val="10"/>
        </w:numPr>
        <w:spacing w:line="276" w:lineRule="auto"/>
        <w:rPr>
          <w:rFonts w:ascii="Verdana" w:hAnsi="Verdana"/>
        </w:rPr>
      </w:pPr>
      <w:r w:rsidRPr="00124D55">
        <w:rPr>
          <w:rFonts w:ascii="Verdana" w:hAnsi="Verdana"/>
        </w:rPr>
        <w:t xml:space="preserve">Adding Brazil </w:t>
      </w:r>
      <w:r w:rsidR="003E098E" w:rsidRPr="00124D55">
        <w:rPr>
          <w:rFonts w:ascii="Verdana" w:hAnsi="Verdana"/>
        </w:rPr>
        <w:t>to ICCA list</w:t>
      </w:r>
    </w:p>
    <w:p w14:paraId="61682257" w14:textId="20858137" w:rsidR="003E098E" w:rsidRPr="00124D55" w:rsidRDefault="003E098E" w:rsidP="00124009">
      <w:pPr>
        <w:pStyle w:val="ListParagraph"/>
        <w:numPr>
          <w:ilvl w:val="0"/>
          <w:numId w:val="10"/>
        </w:numPr>
        <w:spacing w:line="276" w:lineRule="auto"/>
        <w:rPr>
          <w:rFonts w:ascii="Verdana" w:hAnsi="Verdana"/>
        </w:rPr>
      </w:pPr>
      <w:r w:rsidRPr="00124D55">
        <w:rPr>
          <w:rFonts w:ascii="Verdana" w:hAnsi="Verdana"/>
        </w:rPr>
        <w:t>Proposed Agenda items from 60 days to 45 days</w:t>
      </w:r>
    </w:p>
    <w:p w14:paraId="5A1B13A4" w14:textId="01170A1D" w:rsidR="00974B6D" w:rsidRPr="00C23039" w:rsidRDefault="00974B6D" w:rsidP="00974B6D">
      <w:pPr>
        <w:pStyle w:val="ListParagraph"/>
        <w:numPr>
          <w:ilvl w:val="0"/>
          <w:numId w:val="10"/>
        </w:numPr>
        <w:spacing w:line="276" w:lineRule="auto"/>
        <w:rPr>
          <w:rFonts w:ascii="Verdana" w:hAnsi="Verdana"/>
        </w:rPr>
      </w:pPr>
      <w:r w:rsidRPr="00124D55">
        <w:rPr>
          <w:rFonts w:ascii="Verdana" w:hAnsi="Verdana"/>
        </w:rPr>
        <w:t xml:space="preserve">Distributing Agendas from 30 days to 21 days </w:t>
      </w:r>
    </w:p>
    <w:p w14:paraId="169DEA45" w14:textId="0C9F0026" w:rsidR="00974B6D" w:rsidRPr="00124D55" w:rsidRDefault="00CB6FC2" w:rsidP="00FB4246">
      <w:pPr>
        <w:pStyle w:val="ListParagraph"/>
        <w:numPr>
          <w:ilvl w:val="0"/>
          <w:numId w:val="17"/>
        </w:numPr>
        <w:spacing w:line="276" w:lineRule="auto"/>
        <w:rPr>
          <w:rFonts w:ascii="Verdana" w:hAnsi="Verdana"/>
        </w:rPr>
      </w:pPr>
      <w:r w:rsidRPr="00124D55">
        <w:rPr>
          <w:rFonts w:ascii="Verdana" w:hAnsi="Verdana"/>
        </w:rPr>
        <w:t>Sterling Clifton</w:t>
      </w:r>
      <w:r w:rsidR="00974B6D" w:rsidRPr="00124D55">
        <w:rPr>
          <w:rFonts w:ascii="Verdana" w:hAnsi="Verdana"/>
        </w:rPr>
        <w:t> </w:t>
      </w:r>
      <w:r w:rsidRPr="00124D55">
        <w:rPr>
          <w:rFonts w:ascii="Verdana" w:hAnsi="Verdana"/>
        </w:rPr>
        <w:t>r</w:t>
      </w:r>
      <w:r w:rsidR="00974B6D" w:rsidRPr="00124D55">
        <w:rPr>
          <w:rFonts w:ascii="Verdana" w:hAnsi="Verdana"/>
        </w:rPr>
        <w:t>eport</w:t>
      </w:r>
      <w:r w:rsidRPr="00124D55">
        <w:rPr>
          <w:rFonts w:ascii="Verdana" w:hAnsi="Verdana"/>
        </w:rPr>
        <w:t>ed on the</w:t>
      </w:r>
      <w:r w:rsidR="00974B6D" w:rsidRPr="00124D55">
        <w:rPr>
          <w:rFonts w:ascii="Verdana" w:hAnsi="Verdana"/>
        </w:rPr>
        <w:t xml:space="preserve"> </w:t>
      </w:r>
      <w:r w:rsidRPr="00124D55">
        <w:rPr>
          <w:rFonts w:ascii="Verdana" w:hAnsi="Verdana"/>
        </w:rPr>
        <w:t>s</w:t>
      </w:r>
      <w:r w:rsidR="00974B6D" w:rsidRPr="00124D55">
        <w:rPr>
          <w:rFonts w:ascii="Verdana" w:hAnsi="Verdana"/>
        </w:rPr>
        <w:t xml:space="preserve">tatus of </w:t>
      </w:r>
      <w:r w:rsidRPr="00124D55">
        <w:rPr>
          <w:rFonts w:ascii="Verdana" w:hAnsi="Verdana"/>
        </w:rPr>
        <w:t xml:space="preserve">the </w:t>
      </w:r>
      <w:r w:rsidR="00974B6D" w:rsidRPr="00124D55">
        <w:rPr>
          <w:rFonts w:ascii="Verdana" w:hAnsi="Verdana"/>
        </w:rPr>
        <w:t>Proxy Voting Task Force Meeting</w:t>
      </w:r>
      <w:r w:rsidRPr="00124D55">
        <w:rPr>
          <w:rFonts w:ascii="Verdana" w:hAnsi="Verdana"/>
        </w:rPr>
        <w:t xml:space="preserve"> on</w:t>
      </w:r>
      <w:r w:rsidR="00974B6D" w:rsidRPr="00124D55">
        <w:rPr>
          <w:rFonts w:ascii="Verdana" w:hAnsi="Verdana"/>
        </w:rPr>
        <w:t xml:space="preserve"> </w:t>
      </w:r>
      <w:r w:rsidR="00CE46B7" w:rsidRPr="00124D55">
        <w:rPr>
          <w:rFonts w:ascii="Verdana" w:hAnsi="Verdana"/>
        </w:rPr>
        <w:t>Jan. 13</w:t>
      </w:r>
      <w:r w:rsidRPr="00124D55">
        <w:rPr>
          <w:rFonts w:ascii="Verdana" w:hAnsi="Verdana"/>
        </w:rPr>
        <w:t>, 2025</w:t>
      </w:r>
      <w:r w:rsidR="0026733C">
        <w:rPr>
          <w:rFonts w:ascii="Verdana" w:hAnsi="Verdana"/>
        </w:rPr>
        <w:t>.</w:t>
      </w:r>
      <w:r w:rsidR="0026733C" w:rsidRPr="00124D55">
        <w:rPr>
          <w:rFonts w:ascii="Verdana" w:hAnsi="Verdana"/>
        </w:rPr>
        <w:t xml:space="preserve"> </w:t>
      </w:r>
      <w:r w:rsidR="00974B6D" w:rsidRPr="00124D55">
        <w:rPr>
          <w:rFonts w:ascii="Verdana" w:hAnsi="Verdana"/>
        </w:rPr>
        <w:t xml:space="preserve">The Task Force met on Jan. 13 </w:t>
      </w:r>
      <w:r w:rsidR="00CE46B7" w:rsidRPr="00124D55">
        <w:rPr>
          <w:rFonts w:ascii="Verdana" w:hAnsi="Verdana"/>
        </w:rPr>
        <w:t>to</w:t>
      </w:r>
      <w:r w:rsidR="00974B6D" w:rsidRPr="00124D55">
        <w:rPr>
          <w:rFonts w:ascii="Verdana" w:hAnsi="Verdana"/>
        </w:rPr>
        <w:t xml:space="preserve"> discuss the pros and cons of proxy voting.</w:t>
      </w:r>
      <w:r w:rsidR="00CE46B7" w:rsidRPr="00124D55">
        <w:rPr>
          <w:rFonts w:ascii="Verdana" w:hAnsi="Verdana"/>
        </w:rPr>
        <w:t xml:space="preserve"> Following discussion, it was agreed by the Task Force to make no changes to the current policy: </w:t>
      </w:r>
      <w:r w:rsidR="00974B6D" w:rsidRPr="00124D55">
        <w:rPr>
          <w:rFonts w:ascii="Verdana" w:hAnsi="Verdana"/>
        </w:rPr>
        <w:t xml:space="preserve">Page 8, Section 1.3, paragraph 3: Each voting member of the ICCA Board representing </w:t>
      </w:r>
      <w:proofErr w:type="gramStart"/>
      <w:r w:rsidR="00974B6D" w:rsidRPr="00124D55">
        <w:rPr>
          <w:rFonts w:ascii="Verdana" w:hAnsi="Verdana"/>
        </w:rPr>
        <w:t>a local</w:t>
      </w:r>
      <w:proofErr w:type="gramEnd"/>
      <w:r w:rsidR="00974B6D" w:rsidRPr="00124D55">
        <w:rPr>
          <w:rFonts w:ascii="Verdana" w:hAnsi="Verdana"/>
        </w:rPr>
        <w:t xml:space="preserve"> CCA board will need to be a CCA and a current member of the local board. The representative automatically in this position is the local CCA board chair unless the local board designates another member and notifies the ICCA office.</w:t>
      </w:r>
    </w:p>
    <w:p w14:paraId="4AA42EB6" w14:textId="1EDB6FC3" w:rsidR="00974B6D" w:rsidRPr="00124D55" w:rsidRDefault="000134D9" w:rsidP="00FB4246">
      <w:pPr>
        <w:pStyle w:val="ListParagraph"/>
        <w:numPr>
          <w:ilvl w:val="0"/>
          <w:numId w:val="17"/>
        </w:numPr>
        <w:spacing w:line="276" w:lineRule="auto"/>
        <w:rPr>
          <w:rFonts w:ascii="Verdana" w:hAnsi="Verdana"/>
        </w:rPr>
      </w:pPr>
      <w:r w:rsidRPr="00124D55">
        <w:rPr>
          <w:rFonts w:ascii="Verdana" w:hAnsi="Verdana"/>
        </w:rPr>
        <w:t>Certifications Director Dawn Gibas reported that the</w:t>
      </w:r>
      <w:r w:rsidR="00974B6D" w:rsidRPr="00124D55">
        <w:rPr>
          <w:rFonts w:ascii="Verdana" w:hAnsi="Verdana"/>
        </w:rPr>
        <w:t xml:space="preserve"> Admin Contracts</w:t>
      </w:r>
      <w:r w:rsidRPr="00124D55">
        <w:rPr>
          <w:rFonts w:ascii="Verdana" w:hAnsi="Verdana"/>
        </w:rPr>
        <w:t xml:space="preserve"> will be updated for 2026 as some items in </w:t>
      </w:r>
      <w:r w:rsidR="00CC4708" w:rsidRPr="00124D55">
        <w:rPr>
          <w:rFonts w:ascii="Verdana" w:hAnsi="Verdana"/>
        </w:rPr>
        <w:t xml:space="preserve">the contract are outdated. </w:t>
      </w:r>
      <w:r w:rsidR="0081084E">
        <w:rPr>
          <w:rFonts w:ascii="Verdana" w:hAnsi="Verdana"/>
        </w:rPr>
        <w:t>Sandy and Dawn</w:t>
      </w:r>
      <w:r w:rsidR="0081084E" w:rsidRPr="00124D55">
        <w:rPr>
          <w:rFonts w:ascii="Verdana" w:hAnsi="Verdana"/>
        </w:rPr>
        <w:t xml:space="preserve"> </w:t>
      </w:r>
      <w:r w:rsidRPr="00124D55">
        <w:rPr>
          <w:rFonts w:ascii="Verdana" w:hAnsi="Verdana"/>
        </w:rPr>
        <w:t>would like to get input from Admins on what those contracts should look like and get the update</w:t>
      </w:r>
      <w:r w:rsidR="00284C88">
        <w:rPr>
          <w:rFonts w:ascii="Verdana" w:hAnsi="Verdana"/>
        </w:rPr>
        <w:t xml:space="preserve"> completed</w:t>
      </w:r>
      <w:r w:rsidRPr="00124D55">
        <w:rPr>
          <w:rFonts w:ascii="Verdana" w:hAnsi="Verdana"/>
        </w:rPr>
        <w:t xml:space="preserve"> by the end of the year. </w:t>
      </w:r>
      <w:r w:rsidR="0081084E">
        <w:rPr>
          <w:rFonts w:ascii="Verdana" w:hAnsi="Verdana"/>
        </w:rPr>
        <w:t>We plan</w:t>
      </w:r>
      <w:r w:rsidR="00CC4708" w:rsidRPr="00124D55">
        <w:rPr>
          <w:rFonts w:ascii="Verdana" w:hAnsi="Verdana"/>
        </w:rPr>
        <w:t xml:space="preserve"> to hold another Admin meeting </w:t>
      </w:r>
      <w:r w:rsidR="0081084E">
        <w:rPr>
          <w:rFonts w:ascii="Verdana" w:hAnsi="Verdana"/>
        </w:rPr>
        <w:t>and</w:t>
      </w:r>
      <w:r w:rsidR="00CC4708" w:rsidRPr="00124D55">
        <w:rPr>
          <w:rFonts w:ascii="Verdana" w:hAnsi="Verdana"/>
        </w:rPr>
        <w:t xml:space="preserve"> </w:t>
      </w:r>
      <w:r w:rsidR="0081084E">
        <w:rPr>
          <w:rFonts w:ascii="Verdana" w:hAnsi="Verdana"/>
        </w:rPr>
        <w:t>are also planning a meeting with</w:t>
      </w:r>
      <w:r w:rsidR="00CC4708" w:rsidRPr="00124D55">
        <w:rPr>
          <w:rFonts w:ascii="Verdana" w:hAnsi="Verdana"/>
        </w:rPr>
        <w:t xml:space="preserve"> new Board chair/vice chair</w:t>
      </w:r>
      <w:r w:rsidR="0081084E">
        <w:rPr>
          <w:rFonts w:ascii="Verdana" w:hAnsi="Verdana"/>
        </w:rPr>
        <w:t>s</w:t>
      </w:r>
      <w:r w:rsidR="00CC4708" w:rsidRPr="00124D55">
        <w:rPr>
          <w:rFonts w:ascii="Verdana" w:hAnsi="Verdana"/>
        </w:rPr>
        <w:t xml:space="preserve"> for training, </w:t>
      </w:r>
      <w:r w:rsidR="0081084E">
        <w:rPr>
          <w:rFonts w:ascii="Verdana" w:hAnsi="Verdana"/>
        </w:rPr>
        <w:t>and conversation on any questions</w:t>
      </w:r>
      <w:r w:rsidR="00CC4708" w:rsidRPr="00124D55">
        <w:rPr>
          <w:rFonts w:ascii="Verdana" w:hAnsi="Verdana"/>
        </w:rPr>
        <w:t xml:space="preserve">. </w:t>
      </w:r>
      <w:proofErr w:type="gramStart"/>
      <w:r w:rsidR="00FB4246" w:rsidRPr="00124D55">
        <w:rPr>
          <w:rFonts w:ascii="Verdana" w:hAnsi="Verdana"/>
        </w:rPr>
        <w:t>Watch</w:t>
      </w:r>
      <w:r w:rsidR="00CC4708" w:rsidRPr="00124D55">
        <w:rPr>
          <w:rFonts w:ascii="Verdana" w:hAnsi="Verdana"/>
        </w:rPr>
        <w:t xml:space="preserve"> </w:t>
      </w:r>
      <w:r w:rsidR="00C23039">
        <w:rPr>
          <w:rFonts w:ascii="Verdana" w:hAnsi="Verdana"/>
        </w:rPr>
        <w:t>for</w:t>
      </w:r>
      <w:proofErr w:type="gramEnd"/>
      <w:r w:rsidR="00C23039">
        <w:rPr>
          <w:rFonts w:ascii="Verdana" w:hAnsi="Verdana"/>
        </w:rPr>
        <w:t xml:space="preserve"> </w:t>
      </w:r>
      <w:r w:rsidR="00CC4708" w:rsidRPr="00124D55">
        <w:rPr>
          <w:rFonts w:ascii="Verdana" w:hAnsi="Verdana"/>
        </w:rPr>
        <w:t>invites</w:t>
      </w:r>
      <w:r w:rsidR="00E931FD" w:rsidRPr="00124D55">
        <w:rPr>
          <w:rFonts w:ascii="Verdana" w:hAnsi="Verdana"/>
        </w:rPr>
        <w:t>.</w:t>
      </w:r>
    </w:p>
    <w:p w14:paraId="3225217D" w14:textId="16319E8A" w:rsidR="005B3B54" w:rsidRPr="00761AA8" w:rsidRDefault="00E931FD" w:rsidP="00FB4246">
      <w:pPr>
        <w:pStyle w:val="ListParagraph"/>
        <w:numPr>
          <w:ilvl w:val="0"/>
          <w:numId w:val="17"/>
        </w:numPr>
        <w:spacing w:line="276" w:lineRule="auto"/>
        <w:rPr>
          <w:rFonts w:ascii="Verdana" w:hAnsi="Verdana"/>
        </w:rPr>
      </w:pPr>
      <w:r w:rsidRPr="00124D55">
        <w:rPr>
          <w:rFonts w:ascii="Verdana" w:hAnsi="Verdana"/>
        </w:rPr>
        <w:t>Chair Karl Wyant i</w:t>
      </w:r>
      <w:r w:rsidR="00974B6D" w:rsidRPr="00124D55">
        <w:rPr>
          <w:rFonts w:ascii="Verdana" w:hAnsi="Verdana"/>
        </w:rPr>
        <w:t>ntroduce</w:t>
      </w:r>
      <w:r w:rsidRPr="00124D55">
        <w:rPr>
          <w:rFonts w:ascii="Verdana" w:hAnsi="Verdana"/>
        </w:rPr>
        <w:t>d</w:t>
      </w:r>
      <w:r w:rsidR="00974B6D" w:rsidRPr="00124D55">
        <w:rPr>
          <w:rFonts w:ascii="Verdana" w:hAnsi="Verdana"/>
        </w:rPr>
        <w:t xml:space="preserve"> </w:t>
      </w:r>
      <w:r w:rsidR="00EA7236" w:rsidRPr="00124D55">
        <w:rPr>
          <w:rFonts w:ascii="Verdana" w:hAnsi="Verdana"/>
        </w:rPr>
        <w:t>Ann Edahl,</w:t>
      </w:r>
      <w:r w:rsidR="003920FF" w:rsidRPr="00124D55">
        <w:rPr>
          <w:rFonts w:ascii="Verdana" w:hAnsi="Verdana"/>
        </w:rPr>
        <w:t xml:space="preserve"> </w:t>
      </w:r>
      <w:r w:rsidR="00BE77EB" w:rsidRPr="00124D55">
        <w:rPr>
          <w:rFonts w:ascii="Verdana" w:hAnsi="Verdana"/>
        </w:rPr>
        <w:t xml:space="preserve">the new </w:t>
      </w:r>
      <w:r w:rsidR="003920FF" w:rsidRPr="00124D55">
        <w:rPr>
          <w:rFonts w:ascii="Verdana" w:hAnsi="Verdana"/>
        </w:rPr>
        <w:t>Senior Manager for Educational Programs</w:t>
      </w:r>
      <w:r w:rsidR="00BE77EB" w:rsidRPr="00124D55">
        <w:rPr>
          <w:rFonts w:ascii="Verdana" w:hAnsi="Verdana"/>
        </w:rPr>
        <w:t>. The ICCA S</w:t>
      </w:r>
      <w:r w:rsidR="00974B6D" w:rsidRPr="00124D55">
        <w:rPr>
          <w:rFonts w:ascii="Verdana" w:hAnsi="Verdana"/>
        </w:rPr>
        <w:t xml:space="preserve">urvey showed </w:t>
      </w:r>
      <w:r w:rsidR="00BE77EB" w:rsidRPr="00124D55">
        <w:rPr>
          <w:rFonts w:ascii="Verdana" w:hAnsi="Verdana"/>
        </w:rPr>
        <w:t xml:space="preserve">a </w:t>
      </w:r>
      <w:r w:rsidR="00974B6D" w:rsidRPr="00124D55">
        <w:rPr>
          <w:rFonts w:ascii="Verdana" w:hAnsi="Verdana"/>
        </w:rPr>
        <w:t xml:space="preserve">need </w:t>
      </w:r>
      <w:r w:rsidR="00EA7236" w:rsidRPr="00124D55">
        <w:rPr>
          <w:rFonts w:ascii="Verdana" w:hAnsi="Verdana"/>
        </w:rPr>
        <w:t>for</w:t>
      </w:r>
      <w:r w:rsidR="00974B6D" w:rsidRPr="00124D55">
        <w:rPr>
          <w:rFonts w:ascii="Verdana" w:hAnsi="Verdana"/>
        </w:rPr>
        <w:t xml:space="preserve"> educational materials</w:t>
      </w:r>
      <w:r w:rsidR="002D11AC">
        <w:rPr>
          <w:rFonts w:ascii="Verdana" w:hAnsi="Verdana"/>
        </w:rPr>
        <w:t>.</w:t>
      </w:r>
      <w:r w:rsidR="00CC4708" w:rsidRPr="00124D55">
        <w:rPr>
          <w:rFonts w:ascii="Verdana" w:hAnsi="Verdana"/>
        </w:rPr>
        <w:t xml:space="preserve"> </w:t>
      </w:r>
      <w:r w:rsidR="0081084E">
        <w:rPr>
          <w:rFonts w:ascii="Verdana" w:hAnsi="Verdana"/>
        </w:rPr>
        <w:t>Ann has b</w:t>
      </w:r>
      <w:r w:rsidR="0081084E" w:rsidRPr="00124D55">
        <w:rPr>
          <w:rFonts w:ascii="Verdana" w:hAnsi="Verdana"/>
        </w:rPr>
        <w:t xml:space="preserve">een </w:t>
      </w:r>
      <w:r w:rsidR="00CC4708" w:rsidRPr="00124D55">
        <w:rPr>
          <w:rFonts w:ascii="Verdana" w:hAnsi="Verdana"/>
        </w:rPr>
        <w:t xml:space="preserve">with the Societies in the Publications department in 2007. </w:t>
      </w:r>
      <w:r w:rsidR="0081084E">
        <w:rPr>
          <w:rFonts w:ascii="Verdana" w:hAnsi="Verdana"/>
        </w:rPr>
        <w:t>She will f</w:t>
      </w:r>
      <w:r w:rsidR="0081084E" w:rsidRPr="00124D55">
        <w:rPr>
          <w:rFonts w:ascii="Verdana" w:hAnsi="Verdana"/>
        </w:rPr>
        <w:t xml:space="preserve">ocus </w:t>
      </w:r>
      <w:r w:rsidR="00CC4708" w:rsidRPr="00124D55">
        <w:rPr>
          <w:rFonts w:ascii="Verdana" w:hAnsi="Verdana"/>
        </w:rPr>
        <w:t xml:space="preserve">on training and education materials, </w:t>
      </w:r>
      <w:r w:rsidR="0081084E">
        <w:rPr>
          <w:rFonts w:ascii="Verdana" w:hAnsi="Verdana"/>
        </w:rPr>
        <w:t>with the</w:t>
      </w:r>
      <w:r w:rsidR="00CC4708" w:rsidRPr="00124D55">
        <w:rPr>
          <w:rFonts w:ascii="Verdana" w:hAnsi="Verdana"/>
        </w:rPr>
        <w:t xml:space="preserve"> ICCA exam</w:t>
      </w:r>
      <w:r w:rsidR="0081084E">
        <w:rPr>
          <w:rFonts w:ascii="Verdana" w:hAnsi="Verdana"/>
        </w:rPr>
        <w:t xml:space="preserve"> to start</w:t>
      </w:r>
      <w:r w:rsidR="002D11AC">
        <w:rPr>
          <w:rFonts w:ascii="Verdana" w:hAnsi="Verdana"/>
        </w:rPr>
        <w:t>, but</w:t>
      </w:r>
      <w:r w:rsidR="0081084E" w:rsidRPr="0081084E">
        <w:rPr>
          <w:rFonts w:ascii="Verdana" w:hAnsi="Verdana"/>
        </w:rPr>
        <w:t xml:space="preserve"> </w:t>
      </w:r>
      <w:r w:rsidR="0081084E">
        <w:rPr>
          <w:rFonts w:ascii="Verdana" w:hAnsi="Verdana"/>
        </w:rPr>
        <w:t xml:space="preserve">with the intent to supply </w:t>
      </w:r>
      <w:r w:rsidR="0081084E" w:rsidRPr="00124D55">
        <w:rPr>
          <w:rFonts w:ascii="Verdana" w:hAnsi="Verdana"/>
        </w:rPr>
        <w:t>ICCA and Soils</w:t>
      </w:r>
      <w:r w:rsidR="002D11AC">
        <w:rPr>
          <w:rFonts w:ascii="Verdana" w:hAnsi="Verdana"/>
        </w:rPr>
        <w:t xml:space="preserve"> with</w:t>
      </w:r>
      <w:r w:rsidR="0081084E" w:rsidRPr="00124D55">
        <w:rPr>
          <w:rFonts w:ascii="Verdana" w:hAnsi="Verdana"/>
        </w:rPr>
        <w:t xml:space="preserve"> better study materials and preparation for exams</w:t>
      </w:r>
      <w:r w:rsidR="0081084E">
        <w:rPr>
          <w:rFonts w:ascii="Verdana" w:hAnsi="Verdana"/>
        </w:rPr>
        <w:t>. Ann is l</w:t>
      </w:r>
      <w:r w:rsidR="00CC4708" w:rsidRPr="00124D55">
        <w:rPr>
          <w:rFonts w:ascii="Verdana" w:hAnsi="Verdana"/>
        </w:rPr>
        <w:t xml:space="preserve">ooking at what’s </w:t>
      </w:r>
      <w:r w:rsidR="003924C1" w:rsidRPr="00124D55">
        <w:rPr>
          <w:rFonts w:ascii="Verdana" w:hAnsi="Verdana"/>
        </w:rPr>
        <w:t>available</w:t>
      </w:r>
      <w:r w:rsidR="00CC4708" w:rsidRPr="00124D55">
        <w:rPr>
          <w:rFonts w:ascii="Verdana" w:hAnsi="Verdana"/>
        </w:rPr>
        <w:t xml:space="preserve">, ways to </w:t>
      </w:r>
      <w:r w:rsidR="0081084E">
        <w:rPr>
          <w:rFonts w:ascii="Verdana" w:hAnsi="Verdana"/>
        </w:rPr>
        <w:t>obtain</w:t>
      </w:r>
      <w:r w:rsidR="0081084E" w:rsidRPr="00124D55">
        <w:rPr>
          <w:rFonts w:ascii="Verdana" w:hAnsi="Verdana"/>
        </w:rPr>
        <w:t xml:space="preserve"> </w:t>
      </w:r>
      <w:r w:rsidR="00CC4708" w:rsidRPr="00124D55">
        <w:rPr>
          <w:rFonts w:ascii="Verdana" w:hAnsi="Verdana"/>
        </w:rPr>
        <w:t>info</w:t>
      </w:r>
      <w:r w:rsidR="0081084E">
        <w:rPr>
          <w:rFonts w:ascii="Verdana" w:hAnsi="Verdana"/>
        </w:rPr>
        <w:t>rmation</w:t>
      </w:r>
      <w:r w:rsidR="00CC4708" w:rsidRPr="00124D55">
        <w:rPr>
          <w:rFonts w:ascii="Verdana" w:hAnsi="Verdana"/>
        </w:rPr>
        <w:t>, talking with CCAs, talk</w:t>
      </w:r>
      <w:r w:rsidR="0081084E">
        <w:rPr>
          <w:rFonts w:ascii="Verdana" w:hAnsi="Verdana"/>
        </w:rPr>
        <w:t>ing</w:t>
      </w:r>
      <w:r w:rsidR="00CC4708" w:rsidRPr="00124D55">
        <w:rPr>
          <w:rFonts w:ascii="Verdana" w:hAnsi="Verdana"/>
        </w:rPr>
        <w:t xml:space="preserve"> </w:t>
      </w:r>
      <w:r w:rsidR="0081084E">
        <w:rPr>
          <w:rFonts w:ascii="Verdana" w:hAnsi="Verdana"/>
        </w:rPr>
        <w:t>with</w:t>
      </w:r>
      <w:r w:rsidR="0081084E" w:rsidRPr="00124D55">
        <w:rPr>
          <w:rFonts w:ascii="Verdana" w:hAnsi="Verdana"/>
        </w:rPr>
        <w:t xml:space="preserve"> </w:t>
      </w:r>
      <w:r w:rsidR="00CC4708" w:rsidRPr="00124D55">
        <w:rPr>
          <w:rFonts w:ascii="Verdana" w:hAnsi="Verdana"/>
        </w:rPr>
        <w:t xml:space="preserve">Dawn, </w:t>
      </w:r>
      <w:r w:rsidR="0081084E">
        <w:rPr>
          <w:rFonts w:ascii="Verdana" w:hAnsi="Verdana"/>
        </w:rPr>
        <w:t>etc</w:t>
      </w:r>
      <w:r w:rsidR="00CC4708" w:rsidRPr="00124D55">
        <w:rPr>
          <w:rFonts w:ascii="Verdana" w:hAnsi="Verdana"/>
        </w:rPr>
        <w:t>.</w:t>
      </w:r>
      <w:r w:rsidR="002D11AC">
        <w:rPr>
          <w:rFonts w:ascii="Verdana" w:hAnsi="Verdana"/>
        </w:rPr>
        <w:t xml:space="preserve"> to understand the certification programs. </w:t>
      </w:r>
      <w:r w:rsidR="0081084E">
        <w:rPr>
          <w:rFonts w:ascii="Verdana" w:hAnsi="Verdana"/>
        </w:rPr>
        <w:t>Ann l</w:t>
      </w:r>
      <w:r w:rsidR="0081084E" w:rsidRPr="00124D55">
        <w:rPr>
          <w:rFonts w:ascii="Verdana" w:hAnsi="Verdana"/>
        </w:rPr>
        <w:t>ive</w:t>
      </w:r>
      <w:r w:rsidR="0081084E">
        <w:rPr>
          <w:rFonts w:ascii="Verdana" w:hAnsi="Verdana"/>
        </w:rPr>
        <w:t>s</w:t>
      </w:r>
      <w:r w:rsidR="0081084E" w:rsidRPr="00124D55">
        <w:rPr>
          <w:rFonts w:ascii="Verdana" w:hAnsi="Verdana"/>
        </w:rPr>
        <w:t xml:space="preserve"> </w:t>
      </w:r>
      <w:r w:rsidR="00CC4708" w:rsidRPr="00124D55">
        <w:rPr>
          <w:rFonts w:ascii="Verdana" w:hAnsi="Verdana"/>
        </w:rPr>
        <w:t>in Fresno</w:t>
      </w:r>
      <w:r w:rsidR="00BE77EB" w:rsidRPr="00124D55">
        <w:rPr>
          <w:rFonts w:ascii="Verdana" w:hAnsi="Verdana"/>
        </w:rPr>
        <w:t>, CA.</w:t>
      </w:r>
      <w:r w:rsidR="00CC4708" w:rsidRPr="00124D55">
        <w:rPr>
          <w:rFonts w:ascii="Verdana" w:hAnsi="Verdana"/>
        </w:rPr>
        <w:t xml:space="preserve"> </w:t>
      </w:r>
    </w:p>
    <w:p w14:paraId="1CE35174" w14:textId="3690A3BF" w:rsidR="00C52C06" w:rsidRPr="00124D55" w:rsidRDefault="00E931FD" w:rsidP="00FB4246">
      <w:pPr>
        <w:pStyle w:val="ListParagraph"/>
        <w:numPr>
          <w:ilvl w:val="0"/>
          <w:numId w:val="17"/>
        </w:numPr>
        <w:spacing w:line="276" w:lineRule="auto"/>
        <w:rPr>
          <w:rFonts w:ascii="Verdana" w:hAnsi="Verdana"/>
        </w:rPr>
      </w:pPr>
      <w:r w:rsidRPr="00124D55">
        <w:rPr>
          <w:rFonts w:ascii="Verdana" w:hAnsi="Verdana"/>
        </w:rPr>
        <w:t xml:space="preserve">Certifications Director Dawn Gibas reviewed the </w:t>
      </w:r>
      <w:r w:rsidRPr="00C23039">
        <w:rPr>
          <w:rFonts w:ascii="Verdana" w:hAnsi="Verdana"/>
        </w:rPr>
        <w:t>current</w:t>
      </w:r>
      <w:r w:rsidRPr="00124D55">
        <w:rPr>
          <w:rFonts w:ascii="Verdana" w:hAnsi="Verdana"/>
          <w:u w:val="single"/>
        </w:rPr>
        <w:t xml:space="preserve"> </w:t>
      </w:r>
      <w:r w:rsidR="00974B6D" w:rsidRPr="00124D55">
        <w:rPr>
          <w:rFonts w:ascii="Verdana" w:hAnsi="Verdana"/>
        </w:rPr>
        <w:t>CCA Statistics</w:t>
      </w:r>
      <w:r w:rsidR="002D11AC">
        <w:rPr>
          <w:rFonts w:ascii="Verdana" w:hAnsi="Verdana"/>
        </w:rPr>
        <w:t xml:space="preserve"> (see table below</w:t>
      </w:r>
      <w:r w:rsidR="00FB4246">
        <w:rPr>
          <w:rFonts w:ascii="Verdana" w:hAnsi="Verdana"/>
        </w:rPr>
        <w:t>)</w:t>
      </w:r>
      <w:r w:rsidR="00FB4246" w:rsidRPr="00124D55">
        <w:rPr>
          <w:rFonts w:ascii="Verdana" w:hAnsi="Verdana"/>
        </w:rPr>
        <w:t xml:space="preserve">, </w:t>
      </w:r>
      <w:r w:rsidR="00FB4246">
        <w:rPr>
          <w:rFonts w:ascii="Verdana" w:hAnsi="Verdana"/>
        </w:rPr>
        <w:t>The</w:t>
      </w:r>
      <w:r w:rsidR="002D11AC">
        <w:rPr>
          <w:rFonts w:ascii="Verdana" w:hAnsi="Verdana"/>
        </w:rPr>
        <w:t xml:space="preserve"> program will drop non-renewals</w:t>
      </w:r>
      <w:r w:rsidR="002D11AC" w:rsidRPr="00124D55">
        <w:rPr>
          <w:rFonts w:ascii="Verdana" w:hAnsi="Verdana"/>
        </w:rPr>
        <w:t xml:space="preserve"> </w:t>
      </w:r>
      <w:r w:rsidR="002D11AC">
        <w:rPr>
          <w:rFonts w:ascii="Verdana" w:hAnsi="Verdana"/>
        </w:rPr>
        <w:t xml:space="preserve">in </w:t>
      </w:r>
      <w:r w:rsidR="003924C1" w:rsidRPr="00124D55">
        <w:rPr>
          <w:rFonts w:ascii="Verdana" w:hAnsi="Verdana"/>
        </w:rPr>
        <w:t xml:space="preserve">early March </w:t>
      </w:r>
      <w:r w:rsidR="002D11AC">
        <w:rPr>
          <w:rFonts w:ascii="Verdana" w:hAnsi="Verdana"/>
        </w:rPr>
        <w:t xml:space="preserve">we </w:t>
      </w:r>
      <w:r w:rsidR="003924C1" w:rsidRPr="00124D55">
        <w:rPr>
          <w:rFonts w:ascii="Verdana" w:hAnsi="Verdana"/>
        </w:rPr>
        <w:t>will</w:t>
      </w:r>
      <w:r w:rsidR="002D11AC">
        <w:rPr>
          <w:rFonts w:ascii="Verdana" w:hAnsi="Verdana"/>
        </w:rPr>
        <w:t xml:space="preserve"> then be able to report</w:t>
      </w:r>
      <w:r w:rsidR="003924C1" w:rsidRPr="00124D55">
        <w:rPr>
          <w:rFonts w:ascii="Verdana" w:hAnsi="Verdana"/>
        </w:rPr>
        <w:t xml:space="preserve"> final numbers</w:t>
      </w:r>
      <w:r w:rsidR="00CB6FC2" w:rsidRPr="00124D55">
        <w:rPr>
          <w:rFonts w:ascii="Verdana" w:hAnsi="Verdana"/>
        </w:rPr>
        <w:t xml:space="preserve">. </w:t>
      </w:r>
      <w:r w:rsidR="002D11AC">
        <w:rPr>
          <w:rFonts w:ascii="Verdana" w:hAnsi="Verdana"/>
        </w:rPr>
        <w:t xml:space="preserve">For the </w:t>
      </w:r>
      <w:r w:rsidR="002D11AC">
        <w:rPr>
          <w:rFonts w:ascii="Verdana" w:hAnsi="Verdana"/>
        </w:rPr>
        <w:lastRenderedPageBreak/>
        <w:t>first Exam Window in 2025</w:t>
      </w:r>
      <w:r w:rsidR="002D11AC" w:rsidRPr="00124D55">
        <w:rPr>
          <w:rFonts w:ascii="Verdana" w:hAnsi="Verdana"/>
        </w:rPr>
        <w:t xml:space="preserve"> </w:t>
      </w:r>
      <w:r w:rsidR="00CB6FC2" w:rsidRPr="00124D55">
        <w:rPr>
          <w:rFonts w:ascii="Verdana" w:hAnsi="Verdana"/>
        </w:rPr>
        <w:t xml:space="preserve">we have </w:t>
      </w:r>
      <w:r w:rsidR="003924C1" w:rsidRPr="00124D55">
        <w:rPr>
          <w:rFonts w:ascii="Verdana" w:hAnsi="Verdana"/>
        </w:rPr>
        <w:t>911 registrations</w:t>
      </w:r>
      <w:r w:rsidR="002D11AC">
        <w:rPr>
          <w:rFonts w:ascii="Verdana" w:hAnsi="Verdana"/>
        </w:rPr>
        <w:t>, which is an increase from last year.</w:t>
      </w:r>
      <w:r w:rsidR="00CB6FC2" w:rsidRPr="00124D55">
        <w:rPr>
          <w:rFonts w:ascii="Verdana" w:hAnsi="Verdana"/>
        </w:rPr>
        <w:t xml:space="preserve"> </w:t>
      </w:r>
      <w:r w:rsidR="003924C1" w:rsidRPr="00124D55">
        <w:rPr>
          <w:rFonts w:ascii="Verdana" w:hAnsi="Verdana"/>
        </w:rPr>
        <w:t xml:space="preserve">Section </w:t>
      </w:r>
      <w:r w:rsidR="00FB4246" w:rsidRPr="00124D55">
        <w:rPr>
          <w:rFonts w:ascii="Verdana" w:hAnsi="Verdana"/>
        </w:rPr>
        <w:t>testing</w:t>
      </w:r>
      <w:r w:rsidR="00FB4246">
        <w:rPr>
          <w:rFonts w:ascii="Verdana" w:hAnsi="Verdana"/>
        </w:rPr>
        <w:t>, taking</w:t>
      </w:r>
      <w:r w:rsidR="002D11AC">
        <w:rPr>
          <w:rFonts w:ascii="Verdana" w:hAnsi="Verdana"/>
        </w:rPr>
        <w:t xml:space="preserve"> exams </w:t>
      </w:r>
      <w:r w:rsidR="003924C1" w:rsidRPr="00124D55">
        <w:rPr>
          <w:rFonts w:ascii="Verdana" w:hAnsi="Verdana"/>
        </w:rPr>
        <w:t>one section</w:t>
      </w:r>
      <w:r w:rsidR="002D11AC">
        <w:rPr>
          <w:rFonts w:ascii="Verdana" w:hAnsi="Verdana"/>
        </w:rPr>
        <w:t>, is being chosen as an option by many and there will be a year’s worth of data to look at after the second window this year.</w:t>
      </w:r>
      <w:r w:rsidR="003924C1" w:rsidRPr="00124D55">
        <w:rPr>
          <w:rFonts w:ascii="Verdana" w:hAnsi="Verdana"/>
        </w:rPr>
        <w:t xml:space="preserve"> Dawn is hoping </w:t>
      </w:r>
      <w:r w:rsidR="002D11AC">
        <w:rPr>
          <w:rFonts w:ascii="Verdana" w:hAnsi="Verdana"/>
        </w:rPr>
        <w:t xml:space="preserve">that the </w:t>
      </w:r>
      <w:r w:rsidR="003924C1" w:rsidRPr="00124D55">
        <w:rPr>
          <w:rFonts w:ascii="Verdana" w:hAnsi="Verdana"/>
        </w:rPr>
        <w:t xml:space="preserve">success rate is better </w:t>
      </w:r>
      <w:proofErr w:type="gramStart"/>
      <w:r w:rsidR="003924C1" w:rsidRPr="00124D55">
        <w:rPr>
          <w:rFonts w:ascii="Verdana" w:hAnsi="Verdana"/>
        </w:rPr>
        <w:t>on</w:t>
      </w:r>
      <w:proofErr w:type="gramEnd"/>
      <w:r w:rsidR="003924C1" w:rsidRPr="00124D55">
        <w:rPr>
          <w:rFonts w:ascii="Verdana" w:hAnsi="Verdana"/>
        </w:rPr>
        <w:t xml:space="preserve"> sections</w:t>
      </w:r>
      <w:r w:rsidR="002D11AC">
        <w:rPr>
          <w:rFonts w:ascii="Verdana" w:hAnsi="Verdana"/>
        </w:rPr>
        <w:t xml:space="preserve"> and that studying one topic at a time leads to better retention of the information from </w:t>
      </w:r>
      <w:r w:rsidR="00FB4246">
        <w:rPr>
          <w:rFonts w:ascii="Verdana" w:hAnsi="Verdana"/>
        </w:rPr>
        <w:t>studying.</w:t>
      </w:r>
      <w:r w:rsidR="00FB4246" w:rsidRPr="00124D55">
        <w:rPr>
          <w:rFonts w:ascii="Verdana" w:hAnsi="Verdana"/>
        </w:rPr>
        <w:t xml:space="preserve"> All</w:t>
      </w:r>
      <w:r w:rsidR="003C05C8" w:rsidRPr="00124D55">
        <w:rPr>
          <w:rFonts w:ascii="Verdana" w:hAnsi="Verdana"/>
        </w:rPr>
        <w:t xml:space="preserve"> Admins </w:t>
      </w:r>
      <w:r w:rsidR="00CB6FC2" w:rsidRPr="00124D55">
        <w:rPr>
          <w:rFonts w:ascii="Verdana" w:hAnsi="Verdana"/>
        </w:rPr>
        <w:t xml:space="preserve">should have </w:t>
      </w:r>
      <w:r w:rsidR="003C05C8" w:rsidRPr="00124D55">
        <w:rPr>
          <w:rFonts w:ascii="Verdana" w:hAnsi="Verdana"/>
        </w:rPr>
        <w:t xml:space="preserve">received </w:t>
      </w:r>
      <w:r w:rsidR="00CB6FC2" w:rsidRPr="00124D55">
        <w:rPr>
          <w:rFonts w:ascii="Verdana" w:hAnsi="Verdana"/>
        </w:rPr>
        <w:t xml:space="preserve">a list of </w:t>
      </w:r>
      <w:r w:rsidR="003C05C8" w:rsidRPr="00124D55">
        <w:rPr>
          <w:rFonts w:ascii="Verdana" w:hAnsi="Verdana"/>
        </w:rPr>
        <w:t xml:space="preserve">who </w:t>
      </w:r>
      <w:proofErr w:type="gramStart"/>
      <w:r w:rsidR="003C05C8" w:rsidRPr="00124D55">
        <w:rPr>
          <w:rFonts w:ascii="Verdana" w:hAnsi="Verdana"/>
        </w:rPr>
        <w:t>is</w:t>
      </w:r>
      <w:proofErr w:type="gramEnd"/>
      <w:r w:rsidR="003C05C8" w:rsidRPr="00124D55">
        <w:rPr>
          <w:rFonts w:ascii="Verdana" w:hAnsi="Verdana"/>
        </w:rPr>
        <w:t xml:space="preserve"> still short</w:t>
      </w:r>
      <w:r w:rsidR="00CB6FC2" w:rsidRPr="00124D55">
        <w:rPr>
          <w:rFonts w:ascii="Verdana" w:hAnsi="Verdana"/>
        </w:rPr>
        <w:t xml:space="preserve"> CEUs, please follow up with your representative</w:t>
      </w:r>
      <w:r w:rsidR="003C05C8" w:rsidRPr="00124D55">
        <w:rPr>
          <w:rFonts w:ascii="Verdana" w:hAnsi="Verdana"/>
        </w:rPr>
        <w:t>. Have them talk to their certification rep</w:t>
      </w:r>
      <w:r w:rsidR="00565CB3" w:rsidRPr="00124D55">
        <w:rPr>
          <w:rFonts w:ascii="Verdana" w:hAnsi="Verdana"/>
        </w:rPr>
        <w:t>resentative</w:t>
      </w:r>
      <w:r w:rsidR="003C05C8" w:rsidRPr="00124D55">
        <w:rPr>
          <w:rFonts w:ascii="Verdana" w:hAnsi="Verdana"/>
        </w:rPr>
        <w:t xml:space="preserve">, </w:t>
      </w:r>
      <w:proofErr w:type="gramStart"/>
      <w:r w:rsidR="003C05C8" w:rsidRPr="00124D55">
        <w:rPr>
          <w:rFonts w:ascii="Verdana" w:hAnsi="Verdana"/>
        </w:rPr>
        <w:t>so</w:t>
      </w:r>
      <w:proofErr w:type="gramEnd"/>
      <w:r w:rsidR="003C05C8" w:rsidRPr="00124D55">
        <w:rPr>
          <w:rFonts w:ascii="Verdana" w:hAnsi="Verdana"/>
        </w:rPr>
        <w:t xml:space="preserve"> can help them figure out what they need to do. </w:t>
      </w:r>
      <w:r w:rsidR="00A62A34" w:rsidRPr="00124D55">
        <w:rPr>
          <w:rFonts w:ascii="Verdana" w:hAnsi="Verdana"/>
        </w:rPr>
        <w:t xml:space="preserve">They would have to earn </w:t>
      </w:r>
      <w:r w:rsidR="002D11AC">
        <w:rPr>
          <w:rFonts w:ascii="Verdana" w:hAnsi="Verdana"/>
        </w:rPr>
        <w:t>short CEUs in the 2025-2026 cycle with an approved appeal from the local board</w:t>
      </w:r>
      <w:r w:rsidR="00A62A34" w:rsidRPr="00124D55">
        <w:rPr>
          <w:rFonts w:ascii="Verdana" w:hAnsi="Verdana"/>
        </w:rPr>
        <w:t xml:space="preserve">. </w:t>
      </w:r>
      <w:r w:rsidR="00C52C06" w:rsidRPr="00124D55">
        <w:rPr>
          <w:rFonts w:ascii="Verdana" w:hAnsi="Verdana"/>
        </w:rPr>
        <w:t xml:space="preserve">CEO Jim Cudahy reported that our Marketing Team is working on programs to do some of the </w:t>
      </w:r>
      <w:r w:rsidR="00761AA8" w:rsidRPr="00124D55">
        <w:rPr>
          <w:rFonts w:ascii="Verdana" w:hAnsi="Verdana"/>
        </w:rPr>
        <w:t>work and</w:t>
      </w:r>
      <w:r w:rsidR="00C52C06" w:rsidRPr="00124D55">
        <w:rPr>
          <w:rFonts w:ascii="Verdana" w:hAnsi="Verdana"/>
        </w:rPr>
        <w:t xml:space="preserve"> is going to provide tools and resources that you should be able to customize. </w:t>
      </w:r>
      <w:r w:rsidR="0026733C">
        <w:rPr>
          <w:rFonts w:ascii="Verdana" w:hAnsi="Verdana"/>
        </w:rPr>
        <w:t>Looking at n</w:t>
      </w:r>
      <w:r w:rsidR="0026733C" w:rsidRPr="00124D55">
        <w:rPr>
          <w:rFonts w:ascii="Verdana" w:hAnsi="Verdana"/>
        </w:rPr>
        <w:t xml:space="preserve">ew </w:t>
      </w:r>
      <w:r w:rsidR="00A62A34" w:rsidRPr="00124D55">
        <w:rPr>
          <w:rFonts w:ascii="Verdana" w:hAnsi="Verdana"/>
        </w:rPr>
        <w:t xml:space="preserve">and different ways to grow the program. </w:t>
      </w:r>
      <w:r w:rsidR="00670FF5">
        <w:rPr>
          <w:rFonts w:ascii="Verdana" w:hAnsi="Verdana"/>
        </w:rPr>
        <w:t>Dawn’s</w:t>
      </w:r>
      <w:r w:rsidR="00565CB3" w:rsidRPr="00124D55">
        <w:rPr>
          <w:rFonts w:ascii="Verdana" w:hAnsi="Verdana"/>
        </w:rPr>
        <w:t xml:space="preserve"> presentation is posted on the ICCA Board Minutes page (Document 4).</w:t>
      </w:r>
    </w:p>
    <w:p w14:paraId="4813A4F9" w14:textId="77777777" w:rsidR="00565CB3" w:rsidRPr="00124D55" w:rsidRDefault="00565CB3" w:rsidP="00565CB3">
      <w:pPr>
        <w:spacing w:line="276" w:lineRule="auto"/>
        <w:rPr>
          <w:rFonts w:ascii="Verdana" w:hAnsi="Verdana"/>
        </w:rPr>
      </w:pPr>
    </w:p>
    <w:tbl>
      <w:tblPr>
        <w:tblW w:w="0" w:type="auto"/>
        <w:tblInd w:w="602" w:type="dxa"/>
        <w:tblCellMar>
          <w:left w:w="0" w:type="dxa"/>
          <w:right w:w="0" w:type="dxa"/>
        </w:tblCellMar>
        <w:tblLook w:val="04A0" w:firstRow="1" w:lastRow="0" w:firstColumn="1" w:lastColumn="0" w:noHBand="0" w:noVBand="1"/>
      </w:tblPr>
      <w:tblGrid>
        <w:gridCol w:w="3723"/>
        <w:gridCol w:w="2347"/>
        <w:gridCol w:w="2752"/>
      </w:tblGrid>
      <w:tr w:rsidR="00565CB3" w:rsidRPr="00124D55" w14:paraId="4FE95A33" w14:textId="77777777" w:rsidTr="00565CB3">
        <w:trPr>
          <w:trHeight w:val="502"/>
        </w:trPr>
        <w:tc>
          <w:tcPr>
            <w:tcW w:w="37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24676AD" w14:textId="77777777" w:rsidR="00565CB3" w:rsidRPr="00124D55" w:rsidRDefault="00565CB3" w:rsidP="00BE124B">
            <w:pPr>
              <w:jc w:val="center"/>
              <w:rPr>
                <w:rFonts w:ascii="Verdana" w:hAnsi="Verdana"/>
              </w:rPr>
            </w:pPr>
            <w:r w:rsidRPr="00124D55">
              <w:rPr>
                <w:rFonts w:ascii="Verdana" w:hAnsi="Verdana"/>
              </w:rPr>
              <w:t>Preliminary numbers as of 2/22/2025</w:t>
            </w:r>
          </w:p>
        </w:tc>
        <w:tc>
          <w:tcPr>
            <w:tcW w:w="234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443A12B" w14:textId="77777777" w:rsidR="00565CB3" w:rsidRPr="00124D55" w:rsidRDefault="00565CB3" w:rsidP="00BE124B">
            <w:pPr>
              <w:jc w:val="center"/>
              <w:rPr>
                <w:rFonts w:ascii="Verdana" w:hAnsi="Verdana"/>
                <w:b/>
                <w:bCs/>
              </w:rPr>
            </w:pPr>
            <w:r w:rsidRPr="00124D55">
              <w:rPr>
                <w:rFonts w:ascii="Verdana" w:hAnsi="Verdana"/>
                <w:b/>
                <w:bCs/>
              </w:rPr>
              <w:t>2025</w:t>
            </w:r>
          </w:p>
        </w:tc>
        <w:tc>
          <w:tcPr>
            <w:tcW w:w="27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18AABB0" w14:textId="77777777" w:rsidR="00565CB3" w:rsidRPr="00124D55" w:rsidRDefault="00565CB3" w:rsidP="00BE124B">
            <w:pPr>
              <w:jc w:val="center"/>
              <w:rPr>
                <w:rFonts w:ascii="Verdana" w:hAnsi="Verdana"/>
                <w:b/>
                <w:bCs/>
              </w:rPr>
            </w:pPr>
            <w:r w:rsidRPr="00124D55">
              <w:rPr>
                <w:rFonts w:ascii="Verdana" w:hAnsi="Verdana"/>
                <w:b/>
                <w:bCs/>
              </w:rPr>
              <w:t>2024</w:t>
            </w:r>
          </w:p>
        </w:tc>
      </w:tr>
      <w:tr w:rsidR="00565CB3" w:rsidRPr="00124D55" w14:paraId="62DDD62C" w14:textId="77777777" w:rsidTr="00565CB3">
        <w:trPr>
          <w:trHeight w:val="502"/>
        </w:trPr>
        <w:tc>
          <w:tcPr>
            <w:tcW w:w="372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363982" w14:textId="77777777" w:rsidR="00565CB3" w:rsidRPr="00124D55" w:rsidRDefault="00565CB3" w:rsidP="00BE124B">
            <w:pPr>
              <w:jc w:val="center"/>
              <w:rPr>
                <w:rFonts w:ascii="Verdana" w:hAnsi="Verdana"/>
                <w:b/>
                <w:bCs/>
              </w:rPr>
            </w:pPr>
            <w:r w:rsidRPr="00124D55">
              <w:rPr>
                <w:rFonts w:ascii="Verdana" w:hAnsi="Verdana"/>
                <w:b/>
                <w:bCs/>
              </w:rPr>
              <w:t>New CCAs</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hideMark/>
          </w:tcPr>
          <w:p w14:paraId="2949080B" w14:textId="77777777" w:rsidR="00565CB3" w:rsidRPr="00124D55" w:rsidRDefault="00565CB3" w:rsidP="00BE124B">
            <w:pPr>
              <w:jc w:val="center"/>
              <w:rPr>
                <w:rFonts w:ascii="Verdana" w:hAnsi="Verdana"/>
              </w:rPr>
            </w:pPr>
            <w:r w:rsidRPr="00124D55">
              <w:rPr>
                <w:rFonts w:ascii="Verdana" w:hAnsi="Verdana"/>
              </w:rPr>
              <w:t>403</w:t>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hideMark/>
          </w:tcPr>
          <w:p w14:paraId="71C66356" w14:textId="77777777" w:rsidR="00565CB3" w:rsidRPr="00124D55" w:rsidRDefault="00565CB3" w:rsidP="00BE124B">
            <w:pPr>
              <w:jc w:val="center"/>
              <w:rPr>
                <w:rFonts w:ascii="Verdana" w:hAnsi="Verdana"/>
              </w:rPr>
            </w:pPr>
            <w:r w:rsidRPr="00124D55">
              <w:rPr>
                <w:rFonts w:ascii="Verdana" w:hAnsi="Verdana"/>
              </w:rPr>
              <w:t>402</w:t>
            </w:r>
          </w:p>
        </w:tc>
      </w:tr>
      <w:tr w:rsidR="00565CB3" w:rsidRPr="00124D55" w14:paraId="5E65EFE1" w14:textId="77777777" w:rsidTr="00565CB3">
        <w:trPr>
          <w:trHeight w:val="502"/>
        </w:trPr>
        <w:tc>
          <w:tcPr>
            <w:tcW w:w="372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6E409B" w14:textId="77777777" w:rsidR="00565CB3" w:rsidRPr="00124D55" w:rsidRDefault="00565CB3" w:rsidP="00BE124B">
            <w:pPr>
              <w:jc w:val="center"/>
              <w:rPr>
                <w:rFonts w:ascii="Verdana" w:hAnsi="Verdana"/>
                <w:b/>
                <w:bCs/>
              </w:rPr>
            </w:pPr>
            <w:r w:rsidRPr="00124D55">
              <w:rPr>
                <w:rFonts w:ascii="Verdana" w:hAnsi="Verdana"/>
                <w:b/>
                <w:bCs/>
              </w:rPr>
              <w:t>CEUs Not Met</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hideMark/>
          </w:tcPr>
          <w:p w14:paraId="67B1665A" w14:textId="77777777" w:rsidR="00565CB3" w:rsidRPr="00124D55" w:rsidRDefault="00565CB3" w:rsidP="00BE124B">
            <w:pPr>
              <w:jc w:val="center"/>
              <w:rPr>
                <w:rFonts w:ascii="Verdana" w:hAnsi="Verdana"/>
              </w:rPr>
            </w:pPr>
            <w:r w:rsidRPr="00124D55">
              <w:rPr>
                <w:rFonts w:ascii="Verdana" w:hAnsi="Verdana"/>
              </w:rPr>
              <w:t>526</w:t>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hideMark/>
          </w:tcPr>
          <w:p w14:paraId="1BB08834" w14:textId="77777777" w:rsidR="00565CB3" w:rsidRPr="00124D55" w:rsidRDefault="00565CB3" w:rsidP="00BE124B">
            <w:pPr>
              <w:jc w:val="center"/>
              <w:rPr>
                <w:rFonts w:ascii="Verdana" w:hAnsi="Verdana"/>
              </w:rPr>
            </w:pPr>
            <w:r w:rsidRPr="00124D55">
              <w:rPr>
                <w:rFonts w:ascii="Verdana" w:hAnsi="Verdana"/>
              </w:rPr>
              <w:t>593</w:t>
            </w:r>
          </w:p>
        </w:tc>
      </w:tr>
      <w:tr w:rsidR="00565CB3" w:rsidRPr="00124D55" w14:paraId="45C00B4D" w14:textId="77777777" w:rsidTr="00565CB3">
        <w:trPr>
          <w:trHeight w:val="502"/>
        </w:trPr>
        <w:tc>
          <w:tcPr>
            <w:tcW w:w="372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B08566" w14:textId="77777777" w:rsidR="00565CB3" w:rsidRPr="00124D55" w:rsidRDefault="00565CB3" w:rsidP="00BE124B">
            <w:pPr>
              <w:jc w:val="center"/>
              <w:rPr>
                <w:rFonts w:ascii="Verdana" w:hAnsi="Verdana"/>
                <w:b/>
                <w:bCs/>
              </w:rPr>
            </w:pPr>
            <w:r w:rsidRPr="00124D55">
              <w:rPr>
                <w:rFonts w:ascii="Verdana" w:hAnsi="Verdana"/>
                <w:b/>
                <w:bCs/>
              </w:rPr>
              <w:t>Renewal Not Paid</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hideMark/>
          </w:tcPr>
          <w:p w14:paraId="19FA5ACC" w14:textId="77777777" w:rsidR="00565CB3" w:rsidRPr="00124D55" w:rsidRDefault="00565CB3" w:rsidP="00BE124B">
            <w:pPr>
              <w:jc w:val="center"/>
              <w:rPr>
                <w:rFonts w:ascii="Verdana" w:hAnsi="Verdana"/>
              </w:rPr>
            </w:pPr>
            <w:r w:rsidRPr="00124D55">
              <w:rPr>
                <w:rFonts w:ascii="Verdana" w:hAnsi="Verdana"/>
              </w:rPr>
              <w:t>1276</w:t>
            </w:r>
          </w:p>
        </w:tc>
        <w:tc>
          <w:tcPr>
            <w:tcW w:w="2752" w:type="dxa"/>
            <w:tcBorders>
              <w:top w:val="nil"/>
              <w:left w:val="nil"/>
              <w:bottom w:val="single" w:sz="8" w:space="0" w:color="auto"/>
              <w:right w:val="single" w:sz="8" w:space="0" w:color="auto"/>
            </w:tcBorders>
            <w:noWrap/>
            <w:tcMar>
              <w:top w:w="0" w:type="dxa"/>
              <w:left w:w="108" w:type="dxa"/>
              <w:bottom w:w="0" w:type="dxa"/>
              <w:right w:w="108" w:type="dxa"/>
            </w:tcMar>
            <w:hideMark/>
          </w:tcPr>
          <w:p w14:paraId="3479F530" w14:textId="77777777" w:rsidR="00565CB3" w:rsidRPr="00124D55" w:rsidRDefault="00565CB3" w:rsidP="00BE124B">
            <w:pPr>
              <w:jc w:val="center"/>
              <w:rPr>
                <w:rFonts w:ascii="Verdana" w:hAnsi="Verdana"/>
              </w:rPr>
            </w:pPr>
            <w:r w:rsidRPr="00124D55">
              <w:rPr>
                <w:rFonts w:ascii="Verdana" w:hAnsi="Verdana"/>
              </w:rPr>
              <w:t>1249</w:t>
            </w:r>
          </w:p>
        </w:tc>
      </w:tr>
    </w:tbl>
    <w:p w14:paraId="1169F6EA" w14:textId="77777777" w:rsidR="00565CB3" w:rsidRPr="00124D55" w:rsidRDefault="00565CB3" w:rsidP="00565CB3">
      <w:pPr>
        <w:spacing w:line="276" w:lineRule="auto"/>
        <w:rPr>
          <w:rFonts w:ascii="Verdana" w:hAnsi="Verdana"/>
        </w:rPr>
      </w:pPr>
    </w:p>
    <w:p w14:paraId="29CAF040" w14:textId="51A2E134" w:rsidR="00565CB3" w:rsidRPr="00124D55" w:rsidRDefault="00C23039" w:rsidP="00FB4246">
      <w:pPr>
        <w:pStyle w:val="ListParagraph"/>
        <w:numPr>
          <w:ilvl w:val="0"/>
          <w:numId w:val="17"/>
        </w:numPr>
        <w:spacing w:line="276" w:lineRule="auto"/>
        <w:rPr>
          <w:rFonts w:ascii="Verdana" w:hAnsi="Verdana"/>
        </w:rPr>
      </w:pPr>
      <w:r>
        <w:rPr>
          <w:rFonts w:ascii="Verdana" w:hAnsi="Verdana"/>
        </w:rPr>
        <w:t xml:space="preserve"> </w:t>
      </w:r>
      <w:r w:rsidR="00A62A34" w:rsidRPr="00124D55">
        <w:rPr>
          <w:rFonts w:ascii="Verdana" w:hAnsi="Verdana"/>
        </w:rPr>
        <w:t>Chair Karl Wyant</w:t>
      </w:r>
      <w:r w:rsidR="00565CB3" w:rsidRPr="00124D55">
        <w:rPr>
          <w:rFonts w:ascii="Verdana" w:hAnsi="Verdana"/>
        </w:rPr>
        <w:t xml:space="preserve"> and </w:t>
      </w:r>
      <w:r w:rsidR="00A62A34" w:rsidRPr="00124D55">
        <w:rPr>
          <w:rFonts w:ascii="Verdana" w:hAnsi="Verdana"/>
        </w:rPr>
        <w:t>Certifications Director Dawn Gibas</w:t>
      </w:r>
      <w:r w:rsidR="00565CB3" w:rsidRPr="00124D55">
        <w:rPr>
          <w:rFonts w:ascii="Verdana" w:hAnsi="Verdana"/>
        </w:rPr>
        <w:t xml:space="preserve"> reported on the</w:t>
      </w:r>
      <w:r w:rsidR="00A62A34" w:rsidRPr="00124D55">
        <w:rPr>
          <w:rFonts w:ascii="Verdana" w:hAnsi="Verdana"/>
        </w:rPr>
        <w:t xml:space="preserve"> </w:t>
      </w:r>
      <w:r w:rsidR="00974B6D" w:rsidRPr="00124D55">
        <w:rPr>
          <w:rFonts w:ascii="Verdana" w:hAnsi="Verdana"/>
        </w:rPr>
        <w:t>Organic Specialty Certification</w:t>
      </w:r>
      <w:r w:rsidR="00A62A34" w:rsidRPr="00124D55">
        <w:rPr>
          <w:rFonts w:ascii="Verdana" w:hAnsi="Verdana"/>
        </w:rPr>
        <w:t xml:space="preserve">. Two years </w:t>
      </w:r>
      <w:r w:rsidR="008E2E83" w:rsidRPr="00124D55">
        <w:rPr>
          <w:rFonts w:ascii="Verdana" w:hAnsi="Verdana"/>
        </w:rPr>
        <w:t>ago,</w:t>
      </w:r>
      <w:r w:rsidR="00A62A34" w:rsidRPr="00124D55">
        <w:rPr>
          <w:rFonts w:ascii="Verdana" w:hAnsi="Verdana"/>
        </w:rPr>
        <w:t xml:space="preserve"> the Western Region </w:t>
      </w:r>
      <w:r w:rsidR="00565CB3" w:rsidRPr="00124D55">
        <w:rPr>
          <w:rFonts w:ascii="Verdana" w:hAnsi="Verdana"/>
        </w:rPr>
        <w:t>approached</w:t>
      </w:r>
      <w:r w:rsidR="00A62A34" w:rsidRPr="00124D55">
        <w:rPr>
          <w:rFonts w:ascii="Verdana" w:hAnsi="Verdana"/>
        </w:rPr>
        <w:t xml:space="preserve"> Cal Poly to develop an Organic Specialty certification. </w:t>
      </w:r>
      <w:r w:rsidR="0026733C">
        <w:rPr>
          <w:rFonts w:ascii="Verdana" w:hAnsi="Verdana"/>
        </w:rPr>
        <w:t>The team is comprised of</w:t>
      </w:r>
      <w:r w:rsidR="00A62A34" w:rsidRPr="00124D55">
        <w:rPr>
          <w:rFonts w:ascii="Verdana" w:hAnsi="Verdana"/>
        </w:rPr>
        <w:t xml:space="preserve"> </w:t>
      </w:r>
      <w:r w:rsidR="0026733C">
        <w:rPr>
          <w:rFonts w:ascii="Verdana" w:hAnsi="Verdana"/>
        </w:rPr>
        <w:t>academicians</w:t>
      </w:r>
      <w:r w:rsidR="00A62A34" w:rsidRPr="00124D55">
        <w:rPr>
          <w:rFonts w:ascii="Verdana" w:hAnsi="Verdana"/>
        </w:rPr>
        <w:t xml:space="preserve">, organic growers, certifying bodies, government bodies, industry bodies, </w:t>
      </w:r>
      <w:r w:rsidR="0026733C">
        <w:rPr>
          <w:rFonts w:ascii="Verdana" w:hAnsi="Verdana"/>
        </w:rPr>
        <w:t xml:space="preserve">along with the </w:t>
      </w:r>
      <w:r w:rsidR="00A62A34" w:rsidRPr="00124D55">
        <w:rPr>
          <w:rFonts w:ascii="Verdana" w:hAnsi="Verdana"/>
        </w:rPr>
        <w:t xml:space="preserve">CCA program. We are about to </w:t>
      </w:r>
      <w:r w:rsidR="00565CB3" w:rsidRPr="00124D55">
        <w:rPr>
          <w:rFonts w:ascii="Verdana" w:hAnsi="Verdana"/>
        </w:rPr>
        <w:t>finalize</w:t>
      </w:r>
      <w:r w:rsidR="00A62A34" w:rsidRPr="00124D55">
        <w:rPr>
          <w:rFonts w:ascii="Verdana" w:hAnsi="Verdana"/>
        </w:rPr>
        <w:t xml:space="preserve"> our Performance Objectives and send that off to the group for final approval. Next will be writing exam questions</w:t>
      </w:r>
      <w:r w:rsidR="0026733C">
        <w:rPr>
          <w:rFonts w:ascii="Verdana" w:hAnsi="Verdana"/>
        </w:rPr>
        <w:t xml:space="preserve"> with an anticipated</w:t>
      </w:r>
      <w:r w:rsidR="00A62A34" w:rsidRPr="00124D55">
        <w:rPr>
          <w:rFonts w:ascii="Verdana" w:hAnsi="Verdana"/>
        </w:rPr>
        <w:t xml:space="preserve"> launch</w:t>
      </w:r>
      <w:r w:rsidR="0026733C">
        <w:rPr>
          <w:rFonts w:ascii="Verdana" w:hAnsi="Verdana"/>
        </w:rPr>
        <w:t xml:space="preserve"> of the exam in l</w:t>
      </w:r>
      <w:r w:rsidR="00A62A34" w:rsidRPr="00124D55">
        <w:rPr>
          <w:rFonts w:ascii="Verdana" w:hAnsi="Verdana"/>
        </w:rPr>
        <w:t>ate 2026. Organic training came up at least 13 times in the CCA survey</w:t>
      </w:r>
      <w:r w:rsidR="0026733C">
        <w:rPr>
          <w:rFonts w:ascii="Verdana" w:hAnsi="Verdana"/>
        </w:rPr>
        <w:t>, which supports the need for this program</w:t>
      </w:r>
      <w:r w:rsidR="00A62A34" w:rsidRPr="00124D55">
        <w:rPr>
          <w:rFonts w:ascii="Verdana" w:hAnsi="Verdana"/>
        </w:rPr>
        <w:t xml:space="preserve">. </w:t>
      </w:r>
      <w:r w:rsidR="0026733C">
        <w:rPr>
          <w:rFonts w:ascii="Verdana" w:hAnsi="Verdana"/>
        </w:rPr>
        <w:t xml:space="preserve">As previously discussed by the ICCA Board, a </w:t>
      </w:r>
      <w:r w:rsidR="00A62A34" w:rsidRPr="00124D55">
        <w:rPr>
          <w:rFonts w:ascii="Verdana" w:hAnsi="Verdana"/>
        </w:rPr>
        <w:t xml:space="preserve">Beta program in California </w:t>
      </w:r>
      <w:r w:rsidR="0026733C">
        <w:rPr>
          <w:rFonts w:ascii="Verdana" w:hAnsi="Verdana"/>
        </w:rPr>
        <w:t xml:space="preserve">will be rolled out </w:t>
      </w:r>
      <w:r w:rsidR="00A62A34" w:rsidRPr="00124D55">
        <w:rPr>
          <w:rFonts w:ascii="Verdana" w:hAnsi="Verdana"/>
        </w:rPr>
        <w:t>first</w:t>
      </w:r>
      <w:r w:rsidR="0026733C">
        <w:rPr>
          <w:rFonts w:ascii="Verdana" w:hAnsi="Verdana"/>
        </w:rPr>
        <w:t xml:space="preserve"> and t</w:t>
      </w:r>
      <w:r w:rsidR="00A62A34" w:rsidRPr="00124D55">
        <w:rPr>
          <w:rFonts w:ascii="Verdana" w:hAnsi="Verdana"/>
        </w:rPr>
        <w:t xml:space="preserve">hen </w:t>
      </w:r>
      <w:r w:rsidR="0026733C">
        <w:rPr>
          <w:rFonts w:ascii="Verdana" w:hAnsi="Verdana"/>
        </w:rPr>
        <w:t xml:space="preserve">it will </w:t>
      </w:r>
      <w:r w:rsidR="00A62A34" w:rsidRPr="00124D55">
        <w:rPr>
          <w:rFonts w:ascii="Verdana" w:hAnsi="Verdana"/>
        </w:rPr>
        <w:t>roll out to the rest of CCA program.</w:t>
      </w:r>
    </w:p>
    <w:p w14:paraId="3883093A" w14:textId="417B96DC" w:rsidR="00565CB3" w:rsidRPr="00124D55" w:rsidRDefault="00C23039" w:rsidP="00FB4246">
      <w:pPr>
        <w:pStyle w:val="ListParagraph"/>
        <w:numPr>
          <w:ilvl w:val="0"/>
          <w:numId w:val="17"/>
        </w:numPr>
        <w:spacing w:line="276" w:lineRule="auto"/>
        <w:rPr>
          <w:rFonts w:ascii="Verdana" w:hAnsi="Verdana"/>
        </w:rPr>
      </w:pPr>
      <w:r>
        <w:rPr>
          <w:rFonts w:ascii="Verdana" w:hAnsi="Verdana"/>
        </w:rPr>
        <w:t xml:space="preserve"> </w:t>
      </w:r>
      <w:r w:rsidR="00DD11B8" w:rsidRPr="00124D55">
        <w:rPr>
          <w:rFonts w:ascii="Verdana" w:hAnsi="Verdana"/>
        </w:rPr>
        <w:t xml:space="preserve">Vice Chair </w:t>
      </w:r>
      <w:r w:rsidR="00974B6D" w:rsidRPr="00124D55">
        <w:rPr>
          <w:rFonts w:ascii="Verdana" w:hAnsi="Verdana"/>
        </w:rPr>
        <w:t>Aaron Breimer</w:t>
      </w:r>
      <w:r w:rsidR="000D44DE">
        <w:rPr>
          <w:rFonts w:ascii="Verdana" w:hAnsi="Verdana"/>
        </w:rPr>
        <w:t xml:space="preserve"> discussed the</w:t>
      </w:r>
      <w:r w:rsidR="00DB30BA" w:rsidRPr="00124D55">
        <w:rPr>
          <w:rFonts w:ascii="Verdana" w:hAnsi="Verdana"/>
        </w:rPr>
        <w:t xml:space="preserve"> Conservation Agronomist</w:t>
      </w:r>
      <w:r w:rsidR="000D44DE">
        <w:rPr>
          <w:rFonts w:ascii="Verdana" w:hAnsi="Verdana"/>
        </w:rPr>
        <w:t xml:space="preserve"> program</w:t>
      </w:r>
      <w:r w:rsidR="00DB30BA" w:rsidRPr="00124D55">
        <w:rPr>
          <w:rFonts w:ascii="Verdana" w:hAnsi="Verdana"/>
        </w:rPr>
        <w:t xml:space="preserve"> proposed by The Nature Conservancy</w:t>
      </w:r>
      <w:r w:rsidR="000D44DE">
        <w:rPr>
          <w:rFonts w:ascii="Verdana" w:hAnsi="Verdana"/>
        </w:rPr>
        <w:t xml:space="preserve"> (TNC),</w:t>
      </w:r>
      <w:r w:rsidR="000D44DE" w:rsidRPr="000D44DE">
        <w:rPr>
          <w:rFonts w:ascii="Arial" w:hAnsi="Arial" w:cs="Arial"/>
          <w:color w:val="39394D"/>
        </w:rPr>
        <w:t xml:space="preserve"> </w:t>
      </w:r>
      <w:r w:rsidR="000D44DE" w:rsidRPr="000D44DE">
        <w:rPr>
          <w:rFonts w:ascii="Verdana" w:hAnsi="Verdana"/>
        </w:rPr>
        <w:t>which aims to enhance conservation agronomy practices through CCAs</w:t>
      </w:r>
      <w:r w:rsidR="00DB30BA" w:rsidRPr="00124D55">
        <w:rPr>
          <w:rFonts w:ascii="Verdana" w:hAnsi="Verdana"/>
        </w:rPr>
        <w:t xml:space="preserve">. </w:t>
      </w:r>
      <w:r w:rsidR="001E3270">
        <w:rPr>
          <w:rFonts w:ascii="Verdana" w:hAnsi="Verdana"/>
        </w:rPr>
        <w:t xml:space="preserve">The </w:t>
      </w:r>
      <w:r w:rsidR="00DB30BA" w:rsidRPr="00124D55">
        <w:rPr>
          <w:rFonts w:ascii="Verdana" w:hAnsi="Verdana"/>
        </w:rPr>
        <w:t xml:space="preserve">Task Force </w:t>
      </w:r>
      <w:r w:rsidR="006A2AAA" w:rsidRPr="00124D55">
        <w:rPr>
          <w:rFonts w:ascii="Verdana" w:hAnsi="Verdana"/>
        </w:rPr>
        <w:t>is working</w:t>
      </w:r>
      <w:r w:rsidR="00DB30BA" w:rsidRPr="00124D55">
        <w:rPr>
          <w:rFonts w:ascii="Verdana" w:hAnsi="Verdana"/>
        </w:rPr>
        <w:t xml:space="preserve"> on this</w:t>
      </w:r>
      <w:r w:rsidR="001E3270">
        <w:rPr>
          <w:rFonts w:ascii="Verdana" w:hAnsi="Verdana"/>
        </w:rPr>
        <w:t xml:space="preserve"> and has held</w:t>
      </w:r>
      <w:r w:rsidR="00DB30BA" w:rsidRPr="00124D55">
        <w:rPr>
          <w:rFonts w:ascii="Verdana" w:hAnsi="Verdana"/>
        </w:rPr>
        <w:t xml:space="preserve"> one meeting so far, TNC is working on the framework for this program. </w:t>
      </w:r>
      <w:r w:rsidR="00EC2188">
        <w:rPr>
          <w:rFonts w:ascii="Verdana" w:hAnsi="Verdana"/>
        </w:rPr>
        <w:t>There are</w:t>
      </w:r>
      <w:r w:rsidR="00DB30BA" w:rsidRPr="00124D55">
        <w:rPr>
          <w:rFonts w:ascii="Verdana" w:hAnsi="Verdana"/>
        </w:rPr>
        <w:t xml:space="preserve"> conservation agronomists in certain regions already</w:t>
      </w:r>
      <w:r w:rsidR="00EC2188">
        <w:rPr>
          <w:rFonts w:ascii="Verdana" w:hAnsi="Verdana"/>
        </w:rPr>
        <w:t xml:space="preserve"> (Iowa), so there is a model to look at</w:t>
      </w:r>
      <w:r w:rsidR="00DB30BA" w:rsidRPr="00124D55">
        <w:rPr>
          <w:rFonts w:ascii="Verdana" w:hAnsi="Verdana"/>
        </w:rPr>
        <w:t xml:space="preserve">. </w:t>
      </w:r>
      <w:r w:rsidR="000D44DE" w:rsidRPr="000D44DE">
        <w:rPr>
          <w:rFonts w:ascii="Verdana" w:hAnsi="Verdana"/>
        </w:rPr>
        <w:t xml:space="preserve">The task force is exploring potential collaboration with ARA and considering rebranding the existing sustainability specialty to fit this new concept. </w:t>
      </w:r>
      <w:r w:rsidR="003C633D" w:rsidRPr="00124D55">
        <w:rPr>
          <w:rFonts w:ascii="Verdana" w:hAnsi="Verdana"/>
        </w:rPr>
        <w:t xml:space="preserve">We are </w:t>
      </w:r>
      <w:proofErr w:type="gramStart"/>
      <w:r w:rsidR="003C633D" w:rsidRPr="00124D55">
        <w:rPr>
          <w:rFonts w:ascii="Verdana" w:hAnsi="Verdana"/>
        </w:rPr>
        <w:t>in the midst of</w:t>
      </w:r>
      <w:proofErr w:type="gramEnd"/>
      <w:r w:rsidR="003C633D" w:rsidRPr="00124D55">
        <w:rPr>
          <w:rFonts w:ascii="Verdana" w:hAnsi="Verdana"/>
        </w:rPr>
        <w:t xml:space="preserve"> surveying the CCAs who have a </w:t>
      </w:r>
      <w:r w:rsidR="00EC2188">
        <w:rPr>
          <w:rFonts w:ascii="Verdana" w:hAnsi="Verdana"/>
        </w:rPr>
        <w:t>Sustainability</w:t>
      </w:r>
      <w:r w:rsidR="003C633D" w:rsidRPr="00124D55">
        <w:rPr>
          <w:rFonts w:ascii="Verdana" w:hAnsi="Verdana"/>
        </w:rPr>
        <w:t xml:space="preserve"> </w:t>
      </w:r>
      <w:r w:rsidR="00EC2188">
        <w:rPr>
          <w:rFonts w:ascii="Verdana" w:hAnsi="Verdana"/>
        </w:rPr>
        <w:t>S</w:t>
      </w:r>
      <w:r w:rsidR="00EC2188" w:rsidRPr="00124D55">
        <w:rPr>
          <w:rFonts w:ascii="Verdana" w:hAnsi="Verdana"/>
        </w:rPr>
        <w:t xml:space="preserve">pecialist </w:t>
      </w:r>
      <w:r w:rsidR="003C633D" w:rsidRPr="00124D55">
        <w:rPr>
          <w:rFonts w:ascii="Verdana" w:hAnsi="Verdana"/>
        </w:rPr>
        <w:t xml:space="preserve">certification. Once we have the survey back and </w:t>
      </w:r>
      <w:r w:rsidR="001E3270">
        <w:rPr>
          <w:rFonts w:ascii="Verdana" w:hAnsi="Verdana"/>
        </w:rPr>
        <w:t xml:space="preserve">hear back from </w:t>
      </w:r>
      <w:r w:rsidR="003C633D" w:rsidRPr="00124D55">
        <w:rPr>
          <w:rFonts w:ascii="Verdana" w:hAnsi="Verdana"/>
        </w:rPr>
        <w:t>TNC and ARA, we will be coming back to the board with an update</w:t>
      </w:r>
      <w:r w:rsidR="006A2AAA" w:rsidRPr="00124D55">
        <w:rPr>
          <w:rFonts w:ascii="Verdana" w:hAnsi="Verdana"/>
        </w:rPr>
        <w:t xml:space="preserve"> on the next steps.</w:t>
      </w:r>
    </w:p>
    <w:p w14:paraId="353954B9" w14:textId="764AC031" w:rsidR="00565CB3" w:rsidRPr="00124D55" w:rsidRDefault="00565CB3" w:rsidP="00FB4246">
      <w:pPr>
        <w:pStyle w:val="ListParagraph"/>
        <w:numPr>
          <w:ilvl w:val="0"/>
          <w:numId w:val="17"/>
        </w:numPr>
        <w:spacing w:line="276" w:lineRule="auto"/>
        <w:rPr>
          <w:rFonts w:ascii="Verdana" w:hAnsi="Verdana"/>
        </w:rPr>
      </w:pPr>
      <w:r w:rsidRPr="00124D55">
        <w:rPr>
          <w:rFonts w:ascii="Verdana" w:hAnsi="Verdana"/>
        </w:rPr>
        <w:t xml:space="preserve"> </w:t>
      </w:r>
      <w:r w:rsidR="006A2AAA" w:rsidRPr="00124D55">
        <w:rPr>
          <w:rFonts w:ascii="Verdana" w:hAnsi="Verdana"/>
        </w:rPr>
        <w:t>Governance Director Sara Uttech a</w:t>
      </w:r>
      <w:r w:rsidR="00974B6D" w:rsidRPr="00124D55">
        <w:rPr>
          <w:rFonts w:ascii="Verdana" w:hAnsi="Verdana"/>
        </w:rPr>
        <w:t>nnounce</w:t>
      </w:r>
      <w:r w:rsidR="006A2AAA" w:rsidRPr="00124D55">
        <w:rPr>
          <w:rFonts w:ascii="Verdana" w:hAnsi="Verdana"/>
        </w:rPr>
        <w:t xml:space="preserve">d </w:t>
      </w:r>
      <w:r w:rsidR="000C3F56">
        <w:rPr>
          <w:rFonts w:ascii="Verdana" w:hAnsi="Verdana"/>
        </w:rPr>
        <w:t xml:space="preserve">that </w:t>
      </w:r>
      <w:r w:rsidR="006A2AAA" w:rsidRPr="00124D55">
        <w:rPr>
          <w:rFonts w:ascii="Verdana" w:hAnsi="Verdana"/>
        </w:rPr>
        <w:t xml:space="preserve">the </w:t>
      </w:r>
      <w:r w:rsidR="00974B6D" w:rsidRPr="00124D55">
        <w:rPr>
          <w:rFonts w:ascii="Verdana" w:hAnsi="Verdana"/>
        </w:rPr>
        <w:t>A</w:t>
      </w:r>
      <w:r w:rsidR="000C3F56">
        <w:rPr>
          <w:rFonts w:ascii="Verdana" w:hAnsi="Verdana"/>
        </w:rPr>
        <w:t xml:space="preserve">merican </w:t>
      </w:r>
      <w:r w:rsidR="00974B6D" w:rsidRPr="00124D55">
        <w:rPr>
          <w:rFonts w:ascii="Verdana" w:hAnsi="Verdana"/>
        </w:rPr>
        <w:t>S</w:t>
      </w:r>
      <w:r w:rsidR="000C3F56">
        <w:rPr>
          <w:rFonts w:ascii="Verdana" w:hAnsi="Verdana"/>
        </w:rPr>
        <w:t xml:space="preserve">ociety of </w:t>
      </w:r>
      <w:r w:rsidR="00974B6D" w:rsidRPr="00124D55">
        <w:rPr>
          <w:rFonts w:ascii="Verdana" w:hAnsi="Verdana"/>
        </w:rPr>
        <w:t>A</w:t>
      </w:r>
      <w:r w:rsidR="000C3F56">
        <w:rPr>
          <w:rFonts w:ascii="Verdana" w:hAnsi="Verdana"/>
        </w:rPr>
        <w:t>gronomy (ASA)</w:t>
      </w:r>
      <w:r w:rsidR="00974B6D" w:rsidRPr="00124D55">
        <w:rPr>
          <w:rFonts w:ascii="Verdana" w:hAnsi="Verdana"/>
        </w:rPr>
        <w:t xml:space="preserve"> Elections</w:t>
      </w:r>
      <w:r w:rsidR="000C3F56">
        <w:rPr>
          <w:rFonts w:ascii="Verdana" w:hAnsi="Verdana"/>
        </w:rPr>
        <w:t xml:space="preserve"> are</w:t>
      </w:r>
      <w:r w:rsidR="00974B6D" w:rsidRPr="00124D55">
        <w:rPr>
          <w:rFonts w:ascii="Verdana" w:hAnsi="Verdana"/>
        </w:rPr>
        <w:t xml:space="preserve"> March 3</w:t>
      </w:r>
      <w:r w:rsidR="00EA7236" w:rsidRPr="00124D55">
        <w:rPr>
          <w:rFonts w:ascii="Verdana" w:hAnsi="Verdana"/>
        </w:rPr>
        <w:t>-</w:t>
      </w:r>
      <w:r w:rsidR="00974B6D" w:rsidRPr="00124D55">
        <w:rPr>
          <w:rFonts w:ascii="Verdana" w:hAnsi="Verdana"/>
        </w:rPr>
        <w:t>April 3</w:t>
      </w:r>
      <w:r w:rsidR="006A2AAA" w:rsidRPr="00124D55">
        <w:rPr>
          <w:rFonts w:ascii="Verdana" w:hAnsi="Verdana"/>
        </w:rPr>
        <w:t xml:space="preserve">, 2025. </w:t>
      </w:r>
      <w:r w:rsidR="00974B6D" w:rsidRPr="00124D55">
        <w:rPr>
          <w:rFonts w:ascii="Verdana" w:hAnsi="Verdana"/>
        </w:rPr>
        <w:t>ASA members</w:t>
      </w:r>
      <w:r w:rsidR="00EA7236" w:rsidRPr="00124D55">
        <w:rPr>
          <w:rFonts w:ascii="Verdana" w:hAnsi="Verdana"/>
        </w:rPr>
        <w:t xml:space="preserve">, watch for email to </w:t>
      </w:r>
      <w:r w:rsidR="00974B6D" w:rsidRPr="00124D55">
        <w:rPr>
          <w:rFonts w:ascii="Verdana" w:hAnsi="Verdana"/>
        </w:rPr>
        <w:t>vote for</w:t>
      </w:r>
      <w:r w:rsidR="00EA7236" w:rsidRPr="00124D55">
        <w:rPr>
          <w:rFonts w:ascii="Verdana" w:hAnsi="Verdana"/>
        </w:rPr>
        <w:t xml:space="preserve"> ICCA Board Rep.</w:t>
      </w:r>
      <w:r w:rsidR="003920FF" w:rsidRPr="00124D55">
        <w:rPr>
          <w:rFonts w:ascii="Verdana" w:hAnsi="Verdana"/>
        </w:rPr>
        <w:t>:</w:t>
      </w:r>
      <w:r w:rsidR="00974B6D" w:rsidRPr="00124D55">
        <w:rPr>
          <w:rFonts w:ascii="Verdana" w:hAnsi="Verdana"/>
        </w:rPr>
        <w:t xml:space="preserve"> </w:t>
      </w:r>
      <w:r w:rsidR="003920FF" w:rsidRPr="00124D55">
        <w:rPr>
          <w:rFonts w:ascii="Verdana" w:hAnsi="Verdana"/>
        </w:rPr>
        <w:t>C</w:t>
      </w:r>
      <w:r w:rsidR="00974B6D" w:rsidRPr="00124D55">
        <w:rPr>
          <w:rFonts w:ascii="Verdana" w:hAnsi="Verdana"/>
        </w:rPr>
        <w:t>andidates Mike Mulvaney</w:t>
      </w:r>
      <w:r w:rsidR="003920FF" w:rsidRPr="00124D55">
        <w:rPr>
          <w:rFonts w:ascii="Verdana" w:hAnsi="Verdana"/>
        </w:rPr>
        <w:t>,</w:t>
      </w:r>
      <w:r w:rsidR="00974B6D" w:rsidRPr="00124D55">
        <w:rPr>
          <w:rFonts w:ascii="Verdana" w:hAnsi="Verdana"/>
        </w:rPr>
        <w:t xml:space="preserve"> Isaac Wolford</w:t>
      </w:r>
      <w:r w:rsidR="000C3F56">
        <w:rPr>
          <w:rFonts w:ascii="Verdana" w:hAnsi="Verdana"/>
        </w:rPr>
        <w:t>.</w:t>
      </w:r>
      <w:r w:rsidRPr="00124D55">
        <w:rPr>
          <w:rFonts w:ascii="Verdana" w:hAnsi="Verdana"/>
        </w:rPr>
        <w:t xml:space="preserve"> </w:t>
      </w:r>
      <w:r w:rsidR="006A2AAA" w:rsidRPr="00124D55">
        <w:rPr>
          <w:rFonts w:ascii="Verdana" w:hAnsi="Verdana"/>
        </w:rPr>
        <w:t xml:space="preserve">This individual serves as the liaison to the ASA Board of Directors </w:t>
      </w:r>
      <w:proofErr w:type="gramStart"/>
      <w:r w:rsidR="006A2AAA" w:rsidRPr="00124D55">
        <w:rPr>
          <w:rFonts w:ascii="Verdana" w:hAnsi="Verdana"/>
        </w:rPr>
        <w:t>and also</w:t>
      </w:r>
      <w:proofErr w:type="gramEnd"/>
      <w:r w:rsidR="006A2AAA" w:rsidRPr="00124D55">
        <w:rPr>
          <w:rFonts w:ascii="Verdana" w:hAnsi="Verdana"/>
        </w:rPr>
        <w:t xml:space="preserve"> serves on the ICCA Board. The current ICCA Board Rep is the Andy Knepp from Pioneer.</w:t>
      </w:r>
      <w:r w:rsidR="00CB6FC2" w:rsidRPr="00124D55">
        <w:rPr>
          <w:rFonts w:ascii="Verdana" w:hAnsi="Verdana"/>
        </w:rPr>
        <w:t xml:space="preserve"> Vote at </w:t>
      </w:r>
      <w:hyperlink r:id="rId11" w:history="1">
        <w:r w:rsidR="00CB6FC2" w:rsidRPr="00124D55">
          <w:rPr>
            <w:rStyle w:val="Hyperlink"/>
            <w:rFonts w:ascii="Verdana" w:hAnsi="Verdana"/>
          </w:rPr>
          <w:t>www.agronomy.org/elections</w:t>
        </w:r>
      </w:hyperlink>
      <w:r w:rsidRPr="00124D55">
        <w:rPr>
          <w:rFonts w:ascii="Verdana" w:hAnsi="Verdana"/>
        </w:rPr>
        <w:t>.</w:t>
      </w:r>
    </w:p>
    <w:p w14:paraId="0DD6B6E5" w14:textId="3B53A7D7" w:rsidR="000C3F56" w:rsidRPr="000C3F56" w:rsidRDefault="00565CB3" w:rsidP="00FB4246">
      <w:pPr>
        <w:pStyle w:val="ListParagraph"/>
        <w:numPr>
          <w:ilvl w:val="0"/>
          <w:numId w:val="17"/>
        </w:numPr>
        <w:spacing w:line="276" w:lineRule="auto"/>
        <w:rPr>
          <w:rFonts w:ascii="Verdana" w:hAnsi="Verdana"/>
        </w:rPr>
      </w:pPr>
      <w:r w:rsidRPr="00124D55">
        <w:rPr>
          <w:rFonts w:ascii="Verdana" w:hAnsi="Verdana"/>
        </w:rPr>
        <w:t xml:space="preserve"> </w:t>
      </w:r>
      <w:r w:rsidR="005819B2" w:rsidRPr="00124D55">
        <w:rPr>
          <w:rFonts w:ascii="Verdana" w:hAnsi="Verdana"/>
        </w:rPr>
        <w:t xml:space="preserve">CAO Luther Smith provided a </w:t>
      </w:r>
      <w:r w:rsidR="00EA7236" w:rsidRPr="00124D55">
        <w:rPr>
          <w:rFonts w:ascii="Verdana" w:hAnsi="Verdana"/>
        </w:rPr>
        <w:t>Policy U</w:t>
      </w:r>
      <w:r w:rsidR="00974B6D" w:rsidRPr="00124D55">
        <w:rPr>
          <w:rFonts w:ascii="Verdana" w:hAnsi="Verdana"/>
        </w:rPr>
        <w:t>pdate</w:t>
      </w:r>
      <w:r w:rsidR="000C3F56">
        <w:rPr>
          <w:rFonts w:ascii="Verdana" w:hAnsi="Verdana"/>
        </w:rPr>
        <w:t>. There are nine</w:t>
      </w:r>
      <w:r w:rsidR="000C3F56" w:rsidRPr="000C3F56">
        <w:rPr>
          <w:rFonts w:ascii="Verdana" w:hAnsi="Verdana"/>
        </w:rPr>
        <w:t xml:space="preserve"> CCA</w:t>
      </w:r>
      <w:r w:rsidR="000C3F56">
        <w:rPr>
          <w:rFonts w:ascii="Verdana" w:hAnsi="Verdana"/>
        </w:rPr>
        <w:t xml:space="preserve">s </w:t>
      </w:r>
      <w:r w:rsidR="000C3F56" w:rsidRPr="000C3F56">
        <w:rPr>
          <w:rFonts w:ascii="Verdana" w:hAnsi="Verdana"/>
        </w:rPr>
        <w:t xml:space="preserve">attending </w:t>
      </w:r>
      <w:r w:rsidR="00974B6D" w:rsidRPr="00124D55">
        <w:rPr>
          <w:rFonts w:ascii="Verdana" w:hAnsi="Verdana"/>
        </w:rPr>
        <w:t>Congressional Visits Day</w:t>
      </w:r>
      <w:r w:rsidR="00EC2188">
        <w:rPr>
          <w:rFonts w:ascii="Verdana" w:hAnsi="Verdana"/>
        </w:rPr>
        <w:t xml:space="preserve"> (CVD)</w:t>
      </w:r>
      <w:r w:rsidR="00AB293E">
        <w:rPr>
          <w:rFonts w:ascii="Verdana" w:hAnsi="Verdana"/>
        </w:rPr>
        <w:t xml:space="preserve"> in Washington</w:t>
      </w:r>
      <w:r w:rsidR="000C3F56">
        <w:rPr>
          <w:rFonts w:ascii="Verdana" w:hAnsi="Verdana"/>
        </w:rPr>
        <w:t xml:space="preserve">, </w:t>
      </w:r>
      <w:r w:rsidR="00AB293E">
        <w:rPr>
          <w:rFonts w:ascii="Verdana" w:hAnsi="Verdana"/>
        </w:rPr>
        <w:t xml:space="preserve">DC </w:t>
      </w:r>
      <w:r w:rsidR="000C3F56">
        <w:rPr>
          <w:rFonts w:ascii="Verdana" w:hAnsi="Verdana"/>
        </w:rPr>
        <w:t>on</w:t>
      </w:r>
      <w:r w:rsidR="00DD11B8" w:rsidRPr="00124D55">
        <w:rPr>
          <w:rFonts w:ascii="Verdana" w:hAnsi="Verdana"/>
        </w:rPr>
        <w:t xml:space="preserve"> Feb. 25-26</w:t>
      </w:r>
      <w:r w:rsidR="00683B1C">
        <w:rPr>
          <w:rFonts w:ascii="Verdana" w:hAnsi="Verdana"/>
        </w:rPr>
        <w:t>, with a total of 55 people attending.</w:t>
      </w:r>
      <w:r w:rsidR="00AB293E">
        <w:rPr>
          <w:rFonts w:ascii="Verdana" w:hAnsi="Verdana"/>
        </w:rPr>
        <w:t xml:space="preserve"> </w:t>
      </w:r>
      <w:r w:rsidR="006A2AAA" w:rsidRPr="00124D55">
        <w:rPr>
          <w:rFonts w:ascii="Verdana" w:hAnsi="Verdana"/>
        </w:rPr>
        <w:t>CCA</w:t>
      </w:r>
      <w:r w:rsidR="00AB293E">
        <w:rPr>
          <w:rFonts w:ascii="Verdana" w:hAnsi="Verdana"/>
        </w:rPr>
        <w:t xml:space="preserve">s </w:t>
      </w:r>
      <w:r w:rsidR="000C3F56">
        <w:rPr>
          <w:rFonts w:ascii="Verdana" w:hAnsi="Verdana"/>
        </w:rPr>
        <w:t xml:space="preserve">and Society members visit offices, targeting </w:t>
      </w:r>
      <w:r w:rsidR="006A2AAA" w:rsidRPr="000C3F56">
        <w:rPr>
          <w:rFonts w:ascii="Verdana" w:hAnsi="Verdana"/>
        </w:rPr>
        <w:t xml:space="preserve">states </w:t>
      </w:r>
      <w:r w:rsidR="000C3F56">
        <w:rPr>
          <w:rFonts w:ascii="Verdana" w:hAnsi="Verdana"/>
        </w:rPr>
        <w:t>with members serving on</w:t>
      </w:r>
      <w:r w:rsidR="006A2AAA" w:rsidRPr="000C3F56">
        <w:rPr>
          <w:rFonts w:ascii="Verdana" w:hAnsi="Verdana"/>
        </w:rPr>
        <w:t xml:space="preserve"> the Ag and Appropriations committees. </w:t>
      </w:r>
      <w:r w:rsidR="00D82B38" w:rsidRPr="000C3F56">
        <w:rPr>
          <w:rFonts w:ascii="Verdana" w:hAnsi="Verdana"/>
        </w:rPr>
        <w:t xml:space="preserve">We </w:t>
      </w:r>
      <w:r w:rsidR="00C23039" w:rsidRPr="000C3F56">
        <w:rPr>
          <w:rFonts w:ascii="Verdana" w:hAnsi="Verdana"/>
        </w:rPr>
        <w:t>focus on</w:t>
      </w:r>
      <w:r w:rsidR="00D82B38" w:rsidRPr="000C3F56">
        <w:rPr>
          <w:rFonts w:ascii="Verdana" w:hAnsi="Verdana"/>
        </w:rPr>
        <w:t xml:space="preserve"> </w:t>
      </w:r>
      <w:r w:rsidR="00683B1C">
        <w:rPr>
          <w:rFonts w:ascii="Verdana" w:hAnsi="Verdana"/>
        </w:rPr>
        <w:t>items such as research funding and</w:t>
      </w:r>
      <w:r w:rsidR="00683B1C" w:rsidRPr="000C3F56">
        <w:rPr>
          <w:rFonts w:ascii="Verdana" w:hAnsi="Verdana"/>
        </w:rPr>
        <w:t xml:space="preserve"> </w:t>
      </w:r>
      <w:r w:rsidR="00D82B38" w:rsidRPr="000C3F56">
        <w:rPr>
          <w:rFonts w:ascii="Verdana" w:hAnsi="Verdana"/>
        </w:rPr>
        <w:t xml:space="preserve">appropriations to the Farm Bill. </w:t>
      </w:r>
      <w:r w:rsidR="003177B6" w:rsidRPr="000C3F56">
        <w:rPr>
          <w:rFonts w:ascii="Verdana" w:hAnsi="Verdana"/>
        </w:rPr>
        <w:t>The</w:t>
      </w:r>
      <w:r w:rsidR="00683B1C">
        <w:rPr>
          <w:rFonts w:ascii="Verdana" w:hAnsi="Verdana"/>
        </w:rPr>
        <w:t xml:space="preserve">re is </w:t>
      </w:r>
      <w:r w:rsidR="00C86A01">
        <w:rPr>
          <w:rFonts w:ascii="Verdana" w:hAnsi="Verdana"/>
        </w:rPr>
        <w:t>currently</w:t>
      </w:r>
      <w:r w:rsidR="003177B6" w:rsidRPr="000C3F56">
        <w:rPr>
          <w:rFonts w:ascii="Verdana" w:hAnsi="Verdana"/>
        </w:rPr>
        <w:t xml:space="preserve"> streamlined </w:t>
      </w:r>
      <w:r w:rsidR="00C86A01">
        <w:rPr>
          <w:rFonts w:ascii="Verdana" w:hAnsi="Verdana"/>
        </w:rPr>
        <w:t>Technical Service Provider (</w:t>
      </w:r>
      <w:r w:rsidR="003177B6" w:rsidRPr="000C3F56">
        <w:rPr>
          <w:rFonts w:ascii="Verdana" w:hAnsi="Verdana"/>
        </w:rPr>
        <w:t>TSP</w:t>
      </w:r>
      <w:r w:rsidR="00C86A01">
        <w:rPr>
          <w:rFonts w:ascii="Verdana" w:hAnsi="Verdana"/>
        </w:rPr>
        <w:t>)</w:t>
      </w:r>
      <w:r w:rsidR="003177B6" w:rsidRPr="000C3F56">
        <w:rPr>
          <w:rFonts w:ascii="Verdana" w:hAnsi="Verdana"/>
        </w:rPr>
        <w:t xml:space="preserve"> language in the Farm Bill, </w:t>
      </w:r>
      <w:r w:rsidR="00C23039">
        <w:rPr>
          <w:rFonts w:ascii="Verdana" w:hAnsi="Verdana"/>
        </w:rPr>
        <w:t>however</w:t>
      </w:r>
      <w:r w:rsidR="00683B1C">
        <w:rPr>
          <w:rFonts w:ascii="Verdana" w:hAnsi="Verdana"/>
        </w:rPr>
        <w:t xml:space="preserve"> </w:t>
      </w:r>
      <w:r w:rsidR="003177B6" w:rsidRPr="000C3F56">
        <w:rPr>
          <w:rFonts w:ascii="Verdana" w:hAnsi="Verdana"/>
        </w:rPr>
        <w:t xml:space="preserve">we </w:t>
      </w:r>
      <w:r w:rsidR="003177B6" w:rsidRPr="000C3F56">
        <w:rPr>
          <w:rFonts w:ascii="Verdana" w:hAnsi="Verdana"/>
        </w:rPr>
        <w:lastRenderedPageBreak/>
        <w:t>wouldn’t need to have it in the Farm Bill</w:t>
      </w:r>
      <w:r w:rsidR="00683B1C">
        <w:rPr>
          <w:rFonts w:ascii="Verdana" w:hAnsi="Verdana"/>
        </w:rPr>
        <w:t xml:space="preserve"> due to the signing the MOUs with </w:t>
      </w:r>
      <w:r w:rsidR="003177B6" w:rsidRPr="000C3F56">
        <w:rPr>
          <w:rFonts w:ascii="Verdana" w:hAnsi="Verdana"/>
        </w:rPr>
        <w:t xml:space="preserve">NRCS </w:t>
      </w:r>
      <w:r w:rsidR="00683B1C">
        <w:rPr>
          <w:rFonts w:ascii="Verdana" w:hAnsi="Verdana"/>
        </w:rPr>
        <w:t>late last year and the launching of the TSP program through us in the past month (see below)</w:t>
      </w:r>
      <w:r w:rsidR="003177B6" w:rsidRPr="000C3F56">
        <w:rPr>
          <w:rFonts w:ascii="Verdana" w:hAnsi="Verdana"/>
        </w:rPr>
        <w:t xml:space="preserve">. </w:t>
      </w:r>
      <w:r w:rsidR="00683B1C">
        <w:rPr>
          <w:rFonts w:ascii="Verdana" w:hAnsi="Verdana"/>
        </w:rPr>
        <w:t>However, w</w:t>
      </w:r>
      <w:r w:rsidR="00683B1C" w:rsidRPr="000C3F56">
        <w:rPr>
          <w:rFonts w:ascii="Verdana" w:hAnsi="Verdana"/>
        </w:rPr>
        <w:t xml:space="preserve">e </w:t>
      </w:r>
      <w:r w:rsidR="003177B6" w:rsidRPr="000C3F56">
        <w:rPr>
          <w:rFonts w:ascii="Verdana" w:hAnsi="Verdana"/>
        </w:rPr>
        <w:t xml:space="preserve">are still going to work to keep it in the </w:t>
      </w:r>
      <w:r w:rsidR="00124D55" w:rsidRPr="000C3F56">
        <w:rPr>
          <w:rFonts w:ascii="Verdana" w:hAnsi="Verdana"/>
        </w:rPr>
        <w:t>F</w:t>
      </w:r>
      <w:r w:rsidR="003177B6" w:rsidRPr="000C3F56">
        <w:rPr>
          <w:rFonts w:ascii="Verdana" w:hAnsi="Verdana"/>
        </w:rPr>
        <w:t xml:space="preserve">arm </w:t>
      </w:r>
      <w:r w:rsidR="00124D55" w:rsidRPr="000C3F56">
        <w:rPr>
          <w:rFonts w:ascii="Verdana" w:hAnsi="Verdana"/>
        </w:rPr>
        <w:t>B</w:t>
      </w:r>
      <w:r w:rsidR="003177B6" w:rsidRPr="000C3F56">
        <w:rPr>
          <w:rFonts w:ascii="Verdana" w:hAnsi="Verdana"/>
        </w:rPr>
        <w:t>ill</w:t>
      </w:r>
      <w:r w:rsidR="00124D55" w:rsidRPr="000C3F56">
        <w:rPr>
          <w:rFonts w:ascii="Verdana" w:hAnsi="Verdana"/>
        </w:rPr>
        <w:t>.</w:t>
      </w:r>
      <w:r w:rsidR="000C3F56">
        <w:rPr>
          <w:rFonts w:ascii="Verdana" w:hAnsi="Verdana"/>
        </w:rPr>
        <w:t xml:space="preserve"> </w:t>
      </w:r>
      <w:r w:rsidR="000C3F56" w:rsidRPr="000C3F56">
        <w:rPr>
          <w:rFonts w:ascii="Verdana" w:hAnsi="Verdana"/>
        </w:rPr>
        <w:t>Watch for announcement</w:t>
      </w:r>
      <w:r w:rsidR="000C3F56">
        <w:rPr>
          <w:rFonts w:ascii="Verdana" w:hAnsi="Verdana"/>
        </w:rPr>
        <w:t xml:space="preserve"> to participate in </w:t>
      </w:r>
      <w:r w:rsidR="000C3F56" w:rsidRPr="000C3F56">
        <w:rPr>
          <w:rFonts w:ascii="Verdana" w:hAnsi="Verdana"/>
        </w:rPr>
        <w:t>2026</w:t>
      </w:r>
      <w:r w:rsidR="00683B1C">
        <w:rPr>
          <w:rFonts w:ascii="Verdana" w:hAnsi="Verdana"/>
        </w:rPr>
        <w:t xml:space="preserve"> CVD</w:t>
      </w:r>
      <w:r w:rsidR="000C3F56">
        <w:rPr>
          <w:rFonts w:ascii="Verdana" w:hAnsi="Verdana"/>
        </w:rPr>
        <w:t xml:space="preserve"> as typically the Society/ICCA covers your hotel and group meals and you and your employer/local board cover the rest of the expenses.</w:t>
      </w:r>
    </w:p>
    <w:p w14:paraId="1B31BFC9" w14:textId="79E31089" w:rsidR="00974B6D" w:rsidRPr="00124D55" w:rsidRDefault="00124D55" w:rsidP="00FB4246">
      <w:pPr>
        <w:pStyle w:val="ListParagraph"/>
        <w:numPr>
          <w:ilvl w:val="0"/>
          <w:numId w:val="17"/>
        </w:numPr>
        <w:spacing w:line="276" w:lineRule="auto"/>
        <w:rPr>
          <w:rFonts w:ascii="Verdana" w:hAnsi="Verdana"/>
        </w:rPr>
      </w:pPr>
      <w:r>
        <w:rPr>
          <w:rFonts w:ascii="Verdana" w:hAnsi="Verdana"/>
        </w:rPr>
        <w:t xml:space="preserve"> </w:t>
      </w:r>
      <w:r w:rsidR="00565CB3" w:rsidRPr="00124D55">
        <w:rPr>
          <w:rFonts w:ascii="Verdana" w:hAnsi="Verdana"/>
        </w:rPr>
        <w:t xml:space="preserve">Luther Smith also highlighted the </w:t>
      </w:r>
      <w:r w:rsidR="00C86A01">
        <w:rPr>
          <w:rFonts w:ascii="Verdana" w:hAnsi="Verdana"/>
        </w:rPr>
        <w:t>T</w:t>
      </w:r>
      <w:r w:rsidR="00C86A01" w:rsidRPr="00124D55">
        <w:rPr>
          <w:rFonts w:ascii="Verdana" w:hAnsi="Verdana"/>
        </w:rPr>
        <w:t xml:space="preserve">echnical </w:t>
      </w:r>
      <w:r w:rsidR="00C86A01">
        <w:rPr>
          <w:rFonts w:ascii="Verdana" w:hAnsi="Verdana"/>
        </w:rPr>
        <w:t>S</w:t>
      </w:r>
      <w:r w:rsidR="00C86A01" w:rsidRPr="00124D55">
        <w:rPr>
          <w:rFonts w:ascii="Verdana" w:hAnsi="Verdana"/>
        </w:rPr>
        <w:t xml:space="preserve">ervice </w:t>
      </w:r>
      <w:r w:rsidR="00C86A01">
        <w:rPr>
          <w:rFonts w:ascii="Verdana" w:hAnsi="Verdana"/>
        </w:rPr>
        <w:t>P</w:t>
      </w:r>
      <w:r w:rsidR="00C86A01" w:rsidRPr="00124D55">
        <w:rPr>
          <w:rFonts w:ascii="Verdana" w:hAnsi="Verdana"/>
        </w:rPr>
        <w:t>rovider</w:t>
      </w:r>
      <w:r w:rsidR="00C86A01">
        <w:rPr>
          <w:rFonts w:ascii="Verdana" w:hAnsi="Verdana"/>
        </w:rPr>
        <w:t xml:space="preserve"> (TSP)</w:t>
      </w:r>
      <w:r w:rsidR="00C86A01" w:rsidRPr="00124D55">
        <w:rPr>
          <w:rFonts w:ascii="Verdana" w:hAnsi="Verdana"/>
        </w:rPr>
        <w:t xml:space="preserve"> </w:t>
      </w:r>
      <w:r w:rsidR="006A2AAA" w:rsidRPr="00124D55">
        <w:rPr>
          <w:rFonts w:ascii="Verdana" w:hAnsi="Verdana"/>
        </w:rPr>
        <w:t>program</w:t>
      </w:r>
      <w:r w:rsidR="00565CB3" w:rsidRPr="00124D55">
        <w:rPr>
          <w:rFonts w:ascii="Verdana" w:hAnsi="Verdana"/>
        </w:rPr>
        <w:t xml:space="preserve"> under our</w:t>
      </w:r>
      <w:r w:rsidR="006A2AAA" w:rsidRPr="00124D55">
        <w:rPr>
          <w:rFonts w:ascii="Verdana" w:hAnsi="Verdana"/>
        </w:rPr>
        <w:t xml:space="preserve"> </w:t>
      </w:r>
      <w:r w:rsidR="00565CB3" w:rsidRPr="00124D55">
        <w:rPr>
          <w:rFonts w:ascii="Verdana" w:hAnsi="Verdana"/>
        </w:rPr>
        <w:t>n</w:t>
      </w:r>
      <w:r w:rsidR="006A2AAA" w:rsidRPr="00124D55">
        <w:rPr>
          <w:rFonts w:ascii="Verdana" w:hAnsi="Verdana"/>
        </w:rPr>
        <w:t>ew M</w:t>
      </w:r>
      <w:r w:rsidR="00565CB3" w:rsidRPr="00124D55">
        <w:rPr>
          <w:rFonts w:ascii="Verdana" w:hAnsi="Verdana"/>
        </w:rPr>
        <w:t xml:space="preserve">emorandum of </w:t>
      </w:r>
      <w:r w:rsidR="006A2AAA" w:rsidRPr="00124D55">
        <w:rPr>
          <w:rFonts w:ascii="Verdana" w:hAnsi="Verdana"/>
        </w:rPr>
        <w:t>U</w:t>
      </w:r>
      <w:r w:rsidR="00565CB3" w:rsidRPr="00124D55">
        <w:rPr>
          <w:rFonts w:ascii="Verdana" w:hAnsi="Verdana"/>
        </w:rPr>
        <w:t>nderstanding</w:t>
      </w:r>
      <w:r w:rsidR="00683B1C">
        <w:rPr>
          <w:rFonts w:ascii="Verdana" w:hAnsi="Verdana"/>
        </w:rPr>
        <w:t xml:space="preserve"> (MOU)</w:t>
      </w:r>
      <w:r w:rsidR="00565CB3" w:rsidRPr="00124D55">
        <w:rPr>
          <w:rFonts w:ascii="Verdana" w:hAnsi="Verdana"/>
        </w:rPr>
        <w:t xml:space="preserve"> with USDA-NRCS</w:t>
      </w:r>
      <w:r w:rsidR="006A2AAA" w:rsidRPr="00124D55">
        <w:rPr>
          <w:rFonts w:ascii="Verdana" w:hAnsi="Verdana"/>
        </w:rPr>
        <w:t xml:space="preserve">. </w:t>
      </w:r>
      <w:r w:rsidR="00C86A01">
        <w:rPr>
          <w:rFonts w:ascii="Verdana" w:hAnsi="Verdana"/>
        </w:rPr>
        <w:t>CCAs</w:t>
      </w:r>
      <w:r w:rsidR="006A2AAA" w:rsidRPr="00124D55">
        <w:rPr>
          <w:rFonts w:ascii="Verdana" w:hAnsi="Verdana"/>
        </w:rPr>
        <w:t xml:space="preserve"> can take </w:t>
      </w:r>
      <w:r w:rsidR="00C86A01" w:rsidRPr="00124D55">
        <w:rPr>
          <w:rFonts w:ascii="Verdana" w:hAnsi="Verdana"/>
        </w:rPr>
        <w:t>th</w:t>
      </w:r>
      <w:r w:rsidR="00C86A01">
        <w:rPr>
          <w:rFonts w:ascii="Verdana" w:hAnsi="Verdana"/>
        </w:rPr>
        <w:t>e orientation</w:t>
      </w:r>
      <w:r w:rsidR="00C86A01" w:rsidRPr="00124D55">
        <w:rPr>
          <w:rFonts w:ascii="Verdana" w:hAnsi="Verdana"/>
        </w:rPr>
        <w:t xml:space="preserve"> </w:t>
      </w:r>
      <w:r w:rsidR="006A2AAA" w:rsidRPr="00124D55">
        <w:rPr>
          <w:rFonts w:ascii="Verdana" w:hAnsi="Verdana"/>
        </w:rPr>
        <w:t>course</w:t>
      </w:r>
      <w:r w:rsidR="00AB293E">
        <w:rPr>
          <w:rFonts w:ascii="Verdana" w:hAnsi="Verdana"/>
        </w:rPr>
        <w:t xml:space="preserve"> through us</w:t>
      </w:r>
      <w:r w:rsidR="00C86A01">
        <w:rPr>
          <w:rFonts w:ascii="Verdana" w:hAnsi="Verdana"/>
        </w:rPr>
        <w:t>,</w:t>
      </w:r>
      <w:r w:rsidR="00AB293E">
        <w:rPr>
          <w:rFonts w:ascii="Verdana" w:hAnsi="Verdana"/>
        </w:rPr>
        <w:t xml:space="preserve"> which</w:t>
      </w:r>
      <w:r w:rsidR="006A2AAA" w:rsidRPr="00124D55">
        <w:rPr>
          <w:rFonts w:ascii="Verdana" w:hAnsi="Verdana"/>
        </w:rPr>
        <w:t xml:space="preserve"> </w:t>
      </w:r>
      <w:r w:rsidR="009952D7" w:rsidRPr="00124D55">
        <w:rPr>
          <w:rFonts w:ascii="Verdana" w:hAnsi="Verdana"/>
        </w:rPr>
        <w:t>streamline</w:t>
      </w:r>
      <w:r w:rsidR="00AB293E">
        <w:rPr>
          <w:rFonts w:ascii="Verdana" w:hAnsi="Verdana"/>
        </w:rPr>
        <w:t>s</w:t>
      </w:r>
      <w:r w:rsidR="006A2AAA" w:rsidRPr="00124D55">
        <w:rPr>
          <w:rFonts w:ascii="Verdana" w:hAnsi="Verdana"/>
        </w:rPr>
        <w:t xml:space="preserve"> the process</w:t>
      </w:r>
      <w:r w:rsidR="00C86A01">
        <w:rPr>
          <w:rFonts w:ascii="Verdana" w:hAnsi="Verdana"/>
        </w:rPr>
        <w:t xml:space="preserve"> for an individual.</w:t>
      </w:r>
      <w:r w:rsidR="00C23039">
        <w:rPr>
          <w:rFonts w:ascii="Verdana" w:hAnsi="Verdana"/>
        </w:rPr>
        <w:t xml:space="preserve"> </w:t>
      </w:r>
      <w:r w:rsidR="00C86A01">
        <w:rPr>
          <w:rFonts w:ascii="Verdana" w:hAnsi="Verdana"/>
        </w:rPr>
        <w:t>O</w:t>
      </w:r>
      <w:r w:rsidR="00C86A01" w:rsidRPr="00124D55">
        <w:rPr>
          <w:rFonts w:ascii="Verdana" w:hAnsi="Verdana"/>
        </w:rPr>
        <w:t>rientation</w:t>
      </w:r>
      <w:r w:rsidR="00C86A01">
        <w:rPr>
          <w:rFonts w:ascii="Verdana" w:hAnsi="Verdana"/>
        </w:rPr>
        <w:t xml:space="preserve"> is</w:t>
      </w:r>
      <w:r w:rsidR="00C86A01" w:rsidRPr="00124D55">
        <w:rPr>
          <w:rFonts w:ascii="Verdana" w:hAnsi="Verdana"/>
        </w:rPr>
        <w:t xml:space="preserve"> </w:t>
      </w:r>
      <w:r w:rsidR="006A2AAA" w:rsidRPr="00124D55">
        <w:rPr>
          <w:rFonts w:ascii="Verdana" w:hAnsi="Verdana"/>
        </w:rPr>
        <w:t>3.5 hours,</w:t>
      </w:r>
      <w:r w:rsidR="00C86A01">
        <w:rPr>
          <w:rFonts w:ascii="Verdana" w:hAnsi="Verdana"/>
        </w:rPr>
        <w:t xml:space="preserve"> and worth</w:t>
      </w:r>
      <w:r w:rsidR="006A2AAA" w:rsidRPr="00124D55">
        <w:rPr>
          <w:rFonts w:ascii="Verdana" w:hAnsi="Verdana"/>
        </w:rPr>
        <w:t xml:space="preserve"> 3.5 CEUs in professional development</w:t>
      </w:r>
      <w:r w:rsidR="00C86A01">
        <w:rPr>
          <w:rFonts w:ascii="Verdana" w:hAnsi="Verdana"/>
        </w:rPr>
        <w:t xml:space="preserve">. Once the course is complete, the CCA will </w:t>
      </w:r>
      <w:r w:rsidR="006A2AAA" w:rsidRPr="00124D55">
        <w:rPr>
          <w:rFonts w:ascii="Verdana" w:hAnsi="Verdana"/>
        </w:rPr>
        <w:t xml:space="preserve">complete </w:t>
      </w:r>
      <w:r w:rsidR="00C86A01">
        <w:rPr>
          <w:rFonts w:ascii="Verdana" w:hAnsi="Verdana"/>
        </w:rPr>
        <w:t xml:space="preserve">the </w:t>
      </w:r>
      <w:r w:rsidR="006A2AAA" w:rsidRPr="00124D55">
        <w:rPr>
          <w:rFonts w:ascii="Verdana" w:hAnsi="Verdana"/>
        </w:rPr>
        <w:t>paperwork</w:t>
      </w:r>
      <w:r w:rsidR="00C86A01">
        <w:rPr>
          <w:rFonts w:ascii="Verdana" w:hAnsi="Verdana"/>
        </w:rPr>
        <w:t xml:space="preserve"> needed for the TSP designation, submit it to Madison and</w:t>
      </w:r>
      <w:r w:rsidR="006A2AAA" w:rsidRPr="00124D55">
        <w:rPr>
          <w:rFonts w:ascii="Verdana" w:hAnsi="Verdana"/>
        </w:rPr>
        <w:t xml:space="preserve"> then we send the names on to USDA-NRCS. Once the </w:t>
      </w:r>
      <w:r w:rsidR="00C86A01">
        <w:rPr>
          <w:rFonts w:ascii="Verdana" w:hAnsi="Verdana"/>
        </w:rPr>
        <w:t xml:space="preserve">NRCS </w:t>
      </w:r>
      <w:r w:rsidR="00C86A01" w:rsidRPr="00124D55">
        <w:rPr>
          <w:rFonts w:ascii="Verdana" w:hAnsi="Verdana"/>
        </w:rPr>
        <w:t>sign</w:t>
      </w:r>
      <w:r w:rsidR="00C86A01">
        <w:rPr>
          <w:rFonts w:ascii="Verdana" w:hAnsi="Verdana"/>
        </w:rPr>
        <w:t>s</w:t>
      </w:r>
      <w:r w:rsidR="00C86A01" w:rsidRPr="00124D55">
        <w:rPr>
          <w:rFonts w:ascii="Verdana" w:hAnsi="Verdana"/>
        </w:rPr>
        <w:t xml:space="preserve"> </w:t>
      </w:r>
      <w:r w:rsidR="00C86A01">
        <w:rPr>
          <w:rFonts w:ascii="Verdana" w:hAnsi="Verdana"/>
        </w:rPr>
        <w:t xml:space="preserve">the </w:t>
      </w:r>
      <w:r w:rsidR="006A2AAA" w:rsidRPr="00124D55">
        <w:rPr>
          <w:rFonts w:ascii="Verdana" w:hAnsi="Verdana"/>
        </w:rPr>
        <w:t>agreement</w:t>
      </w:r>
      <w:r w:rsidR="00C86A01">
        <w:rPr>
          <w:rFonts w:ascii="Verdana" w:hAnsi="Verdana"/>
        </w:rPr>
        <w:t xml:space="preserve"> for the CCA, t</w:t>
      </w:r>
      <w:r w:rsidR="006A2AAA" w:rsidRPr="00124D55">
        <w:rPr>
          <w:rFonts w:ascii="Verdana" w:hAnsi="Verdana"/>
        </w:rPr>
        <w:t xml:space="preserve">hey </w:t>
      </w:r>
      <w:r w:rsidR="00C86A01">
        <w:rPr>
          <w:rFonts w:ascii="Verdana" w:hAnsi="Verdana"/>
        </w:rPr>
        <w:t xml:space="preserve">are listed as </w:t>
      </w:r>
      <w:proofErr w:type="gramStart"/>
      <w:r w:rsidR="00C86A01">
        <w:rPr>
          <w:rFonts w:ascii="Verdana" w:hAnsi="Verdana"/>
        </w:rPr>
        <w:t>a TSP</w:t>
      </w:r>
      <w:proofErr w:type="gramEnd"/>
      <w:r w:rsidR="00CB6FC2" w:rsidRPr="00124D55">
        <w:rPr>
          <w:rFonts w:ascii="Verdana" w:hAnsi="Verdana"/>
        </w:rPr>
        <w:t xml:space="preserve">. </w:t>
      </w:r>
      <w:r w:rsidR="00C86A01">
        <w:rPr>
          <w:rFonts w:ascii="Verdana" w:hAnsi="Verdana"/>
        </w:rPr>
        <w:t xml:space="preserve">TSPs are encouraged to check with state TSP contacts </w:t>
      </w:r>
      <w:r w:rsidR="006A2AAA" w:rsidRPr="00124D55">
        <w:rPr>
          <w:rFonts w:ascii="Verdana" w:hAnsi="Verdana"/>
        </w:rPr>
        <w:t xml:space="preserve">on </w:t>
      </w:r>
      <w:r w:rsidR="00AB293E">
        <w:rPr>
          <w:rFonts w:ascii="Verdana" w:hAnsi="Verdana"/>
        </w:rPr>
        <w:t>any specific state requirements</w:t>
      </w:r>
      <w:r w:rsidR="006A2AAA" w:rsidRPr="00124D55">
        <w:rPr>
          <w:rFonts w:ascii="Verdana" w:hAnsi="Verdana"/>
        </w:rPr>
        <w:t xml:space="preserve">. </w:t>
      </w:r>
      <w:r w:rsidR="00AB293E">
        <w:rPr>
          <w:rFonts w:ascii="Verdana" w:hAnsi="Verdana"/>
        </w:rPr>
        <w:t xml:space="preserve">Contact </w:t>
      </w:r>
      <w:r w:rsidR="006A2AAA" w:rsidRPr="00124D55">
        <w:rPr>
          <w:rFonts w:ascii="Verdana" w:hAnsi="Verdana"/>
        </w:rPr>
        <w:t>Luther Smith</w:t>
      </w:r>
      <w:r w:rsidR="00AB293E">
        <w:rPr>
          <w:rFonts w:ascii="Verdana" w:hAnsi="Verdana"/>
        </w:rPr>
        <w:t xml:space="preserve"> if there are any issues and </w:t>
      </w:r>
      <w:r w:rsidR="006A2AAA" w:rsidRPr="00124D55">
        <w:rPr>
          <w:rFonts w:ascii="Verdana" w:hAnsi="Verdana"/>
        </w:rPr>
        <w:t>we’ll work</w:t>
      </w:r>
      <w:r w:rsidR="00CB6FC2" w:rsidRPr="00124D55">
        <w:rPr>
          <w:rFonts w:ascii="Verdana" w:hAnsi="Verdana"/>
        </w:rPr>
        <w:t xml:space="preserve"> with you if needed. </w:t>
      </w:r>
      <w:r w:rsidR="00C86A01">
        <w:rPr>
          <w:rFonts w:ascii="Verdana" w:hAnsi="Verdana"/>
        </w:rPr>
        <w:t>To date, there are</w:t>
      </w:r>
      <w:r w:rsidR="00CB6FC2" w:rsidRPr="00124D55">
        <w:rPr>
          <w:rFonts w:ascii="Verdana" w:hAnsi="Verdana"/>
        </w:rPr>
        <w:t xml:space="preserve"> </w:t>
      </w:r>
      <w:r w:rsidR="006A2AAA" w:rsidRPr="00124D55">
        <w:rPr>
          <w:rFonts w:ascii="Verdana" w:hAnsi="Verdana"/>
        </w:rPr>
        <w:t xml:space="preserve">33 </w:t>
      </w:r>
      <w:r w:rsidR="002C3230">
        <w:rPr>
          <w:rFonts w:ascii="Verdana" w:hAnsi="Verdana"/>
        </w:rPr>
        <w:t xml:space="preserve">who have completed the course and paperwork; </w:t>
      </w:r>
      <w:r w:rsidR="006A2AAA" w:rsidRPr="00124D55">
        <w:rPr>
          <w:rFonts w:ascii="Verdana" w:hAnsi="Verdana"/>
        </w:rPr>
        <w:t xml:space="preserve">280 </w:t>
      </w:r>
      <w:r w:rsidR="002C3230">
        <w:rPr>
          <w:rFonts w:ascii="Verdana" w:hAnsi="Verdana"/>
        </w:rPr>
        <w:t xml:space="preserve">who </w:t>
      </w:r>
      <w:r w:rsidR="006A2AAA" w:rsidRPr="00124D55">
        <w:rPr>
          <w:rFonts w:ascii="Verdana" w:hAnsi="Verdana"/>
        </w:rPr>
        <w:t>have completed the course</w:t>
      </w:r>
      <w:r w:rsidR="002C3230">
        <w:rPr>
          <w:rFonts w:ascii="Verdana" w:hAnsi="Verdana"/>
        </w:rPr>
        <w:t xml:space="preserve">; and </w:t>
      </w:r>
      <w:r w:rsidR="006A2AAA" w:rsidRPr="00124D55">
        <w:rPr>
          <w:rFonts w:ascii="Verdana" w:hAnsi="Verdana"/>
        </w:rPr>
        <w:t>nearly 200 that are in</w:t>
      </w:r>
      <w:r w:rsidR="00AB293E">
        <w:rPr>
          <w:rFonts w:ascii="Verdana" w:hAnsi="Verdana"/>
        </w:rPr>
        <w:t>-</w:t>
      </w:r>
      <w:r w:rsidR="006A2AAA" w:rsidRPr="00124D55">
        <w:rPr>
          <w:rFonts w:ascii="Verdana" w:hAnsi="Verdana"/>
        </w:rPr>
        <w:t xml:space="preserve">process. </w:t>
      </w:r>
    </w:p>
    <w:p w14:paraId="5F86989D" w14:textId="7DF8F1C3" w:rsidR="00565CB3" w:rsidRPr="00124D55" w:rsidRDefault="00565CB3" w:rsidP="00FB4246">
      <w:pPr>
        <w:pStyle w:val="ListParagraph"/>
        <w:numPr>
          <w:ilvl w:val="0"/>
          <w:numId w:val="17"/>
        </w:numPr>
        <w:spacing w:line="276" w:lineRule="auto"/>
        <w:rPr>
          <w:rFonts w:ascii="Verdana" w:hAnsi="Verdana"/>
        </w:rPr>
      </w:pPr>
      <w:r w:rsidRPr="00124D55">
        <w:rPr>
          <w:rFonts w:ascii="Verdana" w:hAnsi="Verdana"/>
        </w:rPr>
        <w:t xml:space="preserve"> Chair Karl Wyant reported that our </w:t>
      </w:r>
      <w:r w:rsidR="003177B6" w:rsidRPr="00124D55">
        <w:rPr>
          <w:rFonts w:ascii="Verdana" w:hAnsi="Verdana"/>
        </w:rPr>
        <w:t xml:space="preserve">Strategic Plan will be a </w:t>
      </w:r>
      <w:r w:rsidR="00C23039">
        <w:rPr>
          <w:rFonts w:ascii="Verdana" w:hAnsi="Verdana"/>
        </w:rPr>
        <w:t>several-month</w:t>
      </w:r>
      <w:r w:rsidR="00B7586F">
        <w:rPr>
          <w:rFonts w:ascii="Verdana" w:hAnsi="Verdana"/>
        </w:rPr>
        <w:t xml:space="preserve"> </w:t>
      </w:r>
      <w:r w:rsidR="003177B6" w:rsidRPr="00124D55">
        <w:rPr>
          <w:rFonts w:ascii="Verdana" w:hAnsi="Verdana"/>
        </w:rPr>
        <w:t>process</w:t>
      </w:r>
      <w:r w:rsidR="00B7586F">
        <w:rPr>
          <w:rFonts w:ascii="Verdana" w:hAnsi="Verdana"/>
        </w:rPr>
        <w:t>;</w:t>
      </w:r>
      <w:r w:rsidR="00B7586F" w:rsidRPr="00124D55">
        <w:rPr>
          <w:rFonts w:ascii="Verdana" w:hAnsi="Verdana"/>
        </w:rPr>
        <w:t xml:space="preserve"> </w:t>
      </w:r>
      <w:r w:rsidR="003177B6" w:rsidRPr="00124D55">
        <w:rPr>
          <w:rFonts w:ascii="Verdana" w:hAnsi="Verdana"/>
        </w:rPr>
        <w:t>we need a new one in place starting in 202</w:t>
      </w:r>
      <w:r w:rsidR="00124D55">
        <w:rPr>
          <w:rFonts w:ascii="Verdana" w:hAnsi="Verdana"/>
        </w:rPr>
        <w:t>6.</w:t>
      </w:r>
      <w:r w:rsidR="003177B6" w:rsidRPr="00124D55">
        <w:rPr>
          <w:rFonts w:ascii="Verdana" w:hAnsi="Verdana"/>
        </w:rPr>
        <w:t xml:space="preserve"> </w:t>
      </w:r>
      <w:r w:rsidR="00124D55">
        <w:rPr>
          <w:rFonts w:ascii="Verdana" w:hAnsi="Verdana"/>
        </w:rPr>
        <w:t>I</w:t>
      </w:r>
      <w:r w:rsidR="003177B6" w:rsidRPr="00124D55">
        <w:rPr>
          <w:rFonts w:ascii="Verdana" w:hAnsi="Verdana"/>
        </w:rPr>
        <w:t>f you are interested in being part of the core team</w:t>
      </w:r>
      <w:r w:rsidR="00124D55">
        <w:rPr>
          <w:rFonts w:ascii="Verdana" w:hAnsi="Verdana"/>
        </w:rPr>
        <w:t xml:space="preserve">, </w:t>
      </w:r>
      <w:r w:rsidR="000A540C">
        <w:rPr>
          <w:rFonts w:ascii="Verdana" w:hAnsi="Verdana"/>
        </w:rPr>
        <w:t>contact</w:t>
      </w:r>
      <w:r w:rsidR="003177B6" w:rsidRPr="00124D55">
        <w:rPr>
          <w:rFonts w:ascii="Verdana" w:hAnsi="Verdana"/>
        </w:rPr>
        <w:t xml:space="preserve"> Dawn</w:t>
      </w:r>
      <w:r w:rsidR="000A540C">
        <w:rPr>
          <w:rFonts w:ascii="Verdana" w:hAnsi="Verdana"/>
        </w:rPr>
        <w:t xml:space="preserve"> Gibas, </w:t>
      </w:r>
      <w:hyperlink r:id="rId12" w:history="1">
        <w:r w:rsidR="00AB293E" w:rsidRPr="0033256B">
          <w:rPr>
            <w:rStyle w:val="Hyperlink"/>
            <w:rFonts w:ascii="Verdana" w:hAnsi="Verdana"/>
          </w:rPr>
          <w:t>dgibas@sciencesocieties.org</w:t>
        </w:r>
      </w:hyperlink>
      <w:r w:rsidR="00C23039">
        <w:rPr>
          <w:rFonts w:ascii="Verdana" w:hAnsi="Verdana"/>
        </w:rPr>
        <w:t xml:space="preserve"> </w:t>
      </w:r>
      <w:r w:rsidR="00124D55">
        <w:rPr>
          <w:rFonts w:ascii="Verdana" w:hAnsi="Verdana"/>
        </w:rPr>
        <w:t>or</w:t>
      </w:r>
      <w:r w:rsidR="003177B6" w:rsidRPr="00124D55">
        <w:rPr>
          <w:rFonts w:ascii="Verdana" w:hAnsi="Verdana"/>
        </w:rPr>
        <w:t xml:space="preserve"> Karl</w:t>
      </w:r>
      <w:r w:rsidR="000A540C">
        <w:rPr>
          <w:rFonts w:ascii="Verdana" w:hAnsi="Verdana"/>
        </w:rPr>
        <w:t xml:space="preserve"> Wyant, </w:t>
      </w:r>
      <w:r w:rsidR="000A540C" w:rsidRPr="000A540C">
        <w:rPr>
          <w:rFonts w:ascii="Verdana" w:hAnsi="Verdana"/>
        </w:rPr>
        <w:t xml:space="preserve">Karl Wyant </w:t>
      </w:r>
      <w:hyperlink r:id="rId13" w:history="1">
        <w:r w:rsidR="000A540C" w:rsidRPr="0033256B">
          <w:rPr>
            <w:rStyle w:val="Hyperlink"/>
            <w:rFonts w:ascii="Verdana" w:hAnsi="Verdana"/>
          </w:rPr>
          <w:t>karl.wyant@nutrien.com</w:t>
        </w:r>
      </w:hyperlink>
      <w:r w:rsidR="000A540C">
        <w:rPr>
          <w:rFonts w:ascii="Verdana" w:hAnsi="Verdana"/>
        </w:rPr>
        <w:t xml:space="preserve">. </w:t>
      </w:r>
      <w:r w:rsidR="00124D55">
        <w:rPr>
          <w:rFonts w:ascii="Verdana" w:hAnsi="Verdana"/>
        </w:rPr>
        <w:t xml:space="preserve">CEO </w:t>
      </w:r>
      <w:r w:rsidR="003177B6" w:rsidRPr="00124D55">
        <w:rPr>
          <w:rFonts w:ascii="Verdana" w:hAnsi="Verdana"/>
        </w:rPr>
        <w:t xml:space="preserve">Jim </w:t>
      </w:r>
      <w:r w:rsidR="00124D55">
        <w:rPr>
          <w:rFonts w:ascii="Verdana" w:hAnsi="Verdana"/>
        </w:rPr>
        <w:t xml:space="preserve">Cudahy </w:t>
      </w:r>
      <w:r w:rsidR="003177B6" w:rsidRPr="00124D55">
        <w:rPr>
          <w:rFonts w:ascii="Verdana" w:hAnsi="Verdana"/>
        </w:rPr>
        <w:t>will be leading the effort.</w:t>
      </w:r>
    </w:p>
    <w:p w14:paraId="032E0C24" w14:textId="1996D288" w:rsidR="003177B6" w:rsidRPr="00124D55" w:rsidRDefault="00565CB3" w:rsidP="00FB4246">
      <w:pPr>
        <w:pStyle w:val="ListParagraph"/>
        <w:numPr>
          <w:ilvl w:val="0"/>
          <w:numId w:val="17"/>
        </w:numPr>
        <w:spacing w:line="276" w:lineRule="auto"/>
        <w:rPr>
          <w:rFonts w:ascii="Verdana" w:hAnsi="Verdana"/>
        </w:rPr>
      </w:pPr>
      <w:r w:rsidRPr="00124D55">
        <w:rPr>
          <w:rFonts w:ascii="Verdana" w:hAnsi="Verdana"/>
        </w:rPr>
        <w:t xml:space="preserve"> </w:t>
      </w:r>
      <w:r w:rsidR="003177B6" w:rsidRPr="00124D55">
        <w:rPr>
          <w:rFonts w:ascii="Verdana" w:hAnsi="Verdana"/>
        </w:rPr>
        <w:t xml:space="preserve">Luther </w:t>
      </w:r>
      <w:r w:rsidR="00124D55">
        <w:rPr>
          <w:rFonts w:ascii="Verdana" w:hAnsi="Verdana"/>
        </w:rPr>
        <w:t xml:space="preserve">Smith </w:t>
      </w:r>
      <w:r w:rsidR="003177B6" w:rsidRPr="00124D55">
        <w:rPr>
          <w:rFonts w:ascii="Verdana" w:hAnsi="Verdana"/>
        </w:rPr>
        <w:t xml:space="preserve">is working to </w:t>
      </w:r>
      <w:r w:rsidR="00B7586F">
        <w:rPr>
          <w:rFonts w:ascii="Verdana" w:hAnsi="Verdana"/>
        </w:rPr>
        <w:t>repopulate</w:t>
      </w:r>
      <w:r w:rsidR="00B7586F" w:rsidRPr="00124D55">
        <w:rPr>
          <w:rFonts w:ascii="Verdana" w:hAnsi="Verdana"/>
        </w:rPr>
        <w:t xml:space="preserve"> </w:t>
      </w:r>
      <w:r w:rsidR="003177B6" w:rsidRPr="00124D55">
        <w:rPr>
          <w:rFonts w:ascii="Verdana" w:hAnsi="Verdana"/>
        </w:rPr>
        <w:t xml:space="preserve">the FFA Task Force. </w:t>
      </w:r>
      <w:r w:rsidR="00124D55">
        <w:rPr>
          <w:rFonts w:ascii="Verdana" w:hAnsi="Verdana"/>
        </w:rPr>
        <w:t>W</w:t>
      </w:r>
      <w:r w:rsidR="003177B6" w:rsidRPr="00124D55">
        <w:rPr>
          <w:rFonts w:ascii="Verdana" w:hAnsi="Verdana"/>
        </w:rPr>
        <w:t xml:space="preserve">e work with </w:t>
      </w:r>
      <w:proofErr w:type="gramStart"/>
      <w:r w:rsidR="00124D55">
        <w:rPr>
          <w:rFonts w:ascii="Verdana" w:hAnsi="Verdana"/>
        </w:rPr>
        <w:t>FFA</w:t>
      </w:r>
      <w:proofErr w:type="gramEnd"/>
      <w:r w:rsidR="00124D55">
        <w:rPr>
          <w:rFonts w:ascii="Verdana" w:hAnsi="Verdana"/>
        </w:rPr>
        <w:t xml:space="preserve"> on their</w:t>
      </w:r>
      <w:r w:rsidR="003177B6" w:rsidRPr="00124D55">
        <w:rPr>
          <w:rFonts w:ascii="Verdana" w:hAnsi="Verdana"/>
        </w:rPr>
        <w:t xml:space="preserve"> Agronomy</w:t>
      </w:r>
      <w:r w:rsidR="00B7586F">
        <w:rPr>
          <w:rFonts w:ascii="Verdana" w:hAnsi="Verdana"/>
        </w:rPr>
        <w:t xml:space="preserve"> CDE</w:t>
      </w:r>
      <w:r w:rsidR="003177B6" w:rsidRPr="00124D55">
        <w:rPr>
          <w:rFonts w:ascii="Verdana" w:hAnsi="Verdana"/>
        </w:rPr>
        <w:t xml:space="preserve"> </w:t>
      </w:r>
      <w:proofErr w:type="gramStart"/>
      <w:r w:rsidR="003177B6" w:rsidRPr="00124D55">
        <w:rPr>
          <w:rFonts w:ascii="Verdana" w:hAnsi="Verdana"/>
        </w:rPr>
        <w:t>event</w:t>
      </w:r>
      <w:proofErr w:type="gramEnd"/>
      <w:r w:rsidR="00124D55">
        <w:rPr>
          <w:rFonts w:ascii="Verdana" w:hAnsi="Verdana"/>
        </w:rPr>
        <w:t xml:space="preserve"> and </w:t>
      </w:r>
      <w:r w:rsidR="003177B6" w:rsidRPr="00124D55">
        <w:rPr>
          <w:rFonts w:ascii="Verdana" w:hAnsi="Verdana"/>
        </w:rPr>
        <w:t xml:space="preserve">we </w:t>
      </w:r>
      <w:r w:rsidR="00124D55">
        <w:rPr>
          <w:rFonts w:ascii="Verdana" w:hAnsi="Verdana"/>
        </w:rPr>
        <w:t xml:space="preserve">are in the fourth </w:t>
      </w:r>
      <w:r w:rsidR="00C23039">
        <w:rPr>
          <w:rFonts w:ascii="Verdana" w:hAnsi="Verdana"/>
        </w:rPr>
        <w:t>year</w:t>
      </w:r>
      <w:r w:rsidR="00124D55">
        <w:rPr>
          <w:rFonts w:ascii="Verdana" w:hAnsi="Verdana"/>
        </w:rPr>
        <w:t xml:space="preserve"> </w:t>
      </w:r>
      <w:r w:rsidR="003177B6" w:rsidRPr="00124D55">
        <w:rPr>
          <w:rFonts w:ascii="Verdana" w:hAnsi="Verdana"/>
        </w:rPr>
        <w:t>provid</w:t>
      </w:r>
      <w:r w:rsidR="00124D55">
        <w:rPr>
          <w:rFonts w:ascii="Verdana" w:hAnsi="Verdana"/>
        </w:rPr>
        <w:t xml:space="preserve">ing </w:t>
      </w:r>
      <w:r w:rsidR="003177B6" w:rsidRPr="00124D55">
        <w:rPr>
          <w:rFonts w:ascii="Verdana" w:hAnsi="Verdana"/>
        </w:rPr>
        <w:t>the</w:t>
      </w:r>
      <w:r w:rsidR="00B7586F">
        <w:rPr>
          <w:rFonts w:ascii="Verdana" w:hAnsi="Verdana"/>
        </w:rPr>
        <w:t xml:space="preserve"> Agronomy</w:t>
      </w:r>
      <w:r w:rsidR="003177B6" w:rsidRPr="00124D55">
        <w:rPr>
          <w:rFonts w:ascii="Verdana" w:hAnsi="Verdana"/>
        </w:rPr>
        <w:t xml:space="preserve"> exam </w:t>
      </w:r>
      <w:r w:rsidR="00124D55">
        <w:rPr>
          <w:rFonts w:ascii="Verdana" w:hAnsi="Verdana"/>
        </w:rPr>
        <w:t>to them</w:t>
      </w:r>
      <w:r w:rsidR="00B7586F">
        <w:rPr>
          <w:rFonts w:ascii="Verdana" w:hAnsi="Verdana"/>
        </w:rPr>
        <w:t>, which qualifies students who pass to opt in to the CCA Apprentice program.</w:t>
      </w:r>
      <w:r w:rsidR="00C23039">
        <w:rPr>
          <w:rFonts w:ascii="Verdana" w:hAnsi="Verdana"/>
        </w:rPr>
        <w:t xml:space="preserve"> </w:t>
      </w:r>
      <w:r w:rsidR="00B7586F">
        <w:rPr>
          <w:rFonts w:ascii="Verdana" w:hAnsi="Verdana"/>
        </w:rPr>
        <w:t>So far, there have been</w:t>
      </w:r>
      <w:r w:rsidR="00301374">
        <w:rPr>
          <w:rFonts w:ascii="Verdana" w:hAnsi="Verdana"/>
        </w:rPr>
        <w:t xml:space="preserve"> 76 students who have qualified as a CCA Apprentice.</w:t>
      </w:r>
      <w:r w:rsidR="003177B6" w:rsidRPr="00124D55">
        <w:rPr>
          <w:rFonts w:ascii="Verdana" w:hAnsi="Verdana"/>
        </w:rPr>
        <w:t xml:space="preserve"> We would like to expand</w:t>
      </w:r>
      <w:r w:rsidR="00124D55">
        <w:rPr>
          <w:rFonts w:ascii="Verdana" w:hAnsi="Verdana"/>
        </w:rPr>
        <w:t xml:space="preserve"> our relationship with them and do more at their </w:t>
      </w:r>
      <w:r w:rsidR="003177B6" w:rsidRPr="00124D55">
        <w:rPr>
          <w:rFonts w:ascii="Verdana" w:hAnsi="Verdana"/>
        </w:rPr>
        <w:t>national event</w:t>
      </w:r>
      <w:r w:rsidR="00124D55">
        <w:rPr>
          <w:rFonts w:ascii="Verdana" w:hAnsi="Verdana"/>
        </w:rPr>
        <w:t xml:space="preserve"> to </w:t>
      </w:r>
      <w:r w:rsidR="003177B6" w:rsidRPr="00124D55">
        <w:rPr>
          <w:rFonts w:ascii="Verdana" w:hAnsi="Verdana"/>
        </w:rPr>
        <w:t xml:space="preserve">make them aware of being a CCA. </w:t>
      </w:r>
      <w:r w:rsidR="00124D55" w:rsidRPr="00124D55">
        <w:rPr>
          <w:rFonts w:ascii="Verdana" w:hAnsi="Verdana"/>
        </w:rPr>
        <w:t xml:space="preserve">If you have an interest in </w:t>
      </w:r>
      <w:r w:rsidR="00124D55">
        <w:rPr>
          <w:rFonts w:ascii="Verdana" w:hAnsi="Verdana"/>
        </w:rPr>
        <w:t>serving</w:t>
      </w:r>
      <w:r w:rsidR="00301374">
        <w:rPr>
          <w:rFonts w:ascii="Verdana" w:hAnsi="Verdana"/>
        </w:rPr>
        <w:t xml:space="preserve"> on the FFA Task Force</w:t>
      </w:r>
      <w:r w:rsidR="00124D55">
        <w:rPr>
          <w:rFonts w:ascii="Verdana" w:hAnsi="Verdana"/>
        </w:rPr>
        <w:t xml:space="preserve">, contact Luther Smith, </w:t>
      </w:r>
      <w:hyperlink r:id="rId14" w:history="1">
        <w:r w:rsidR="00124D55" w:rsidRPr="0033256B">
          <w:rPr>
            <w:rStyle w:val="Hyperlink"/>
            <w:rFonts w:ascii="Verdana" w:hAnsi="Verdana"/>
          </w:rPr>
          <w:t>lsmith@sciencesocieties.org</w:t>
        </w:r>
      </w:hyperlink>
      <w:r w:rsidR="00124D55">
        <w:rPr>
          <w:rFonts w:ascii="Verdana" w:hAnsi="Verdana"/>
        </w:rPr>
        <w:t>.</w:t>
      </w:r>
    </w:p>
    <w:p w14:paraId="4BD4018D" w14:textId="2E233181" w:rsidR="003177B6" w:rsidRPr="00124D55" w:rsidRDefault="00565CB3" w:rsidP="00FB4246">
      <w:pPr>
        <w:pStyle w:val="ListParagraph"/>
        <w:numPr>
          <w:ilvl w:val="0"/>
          <w:numId w:val="17"/>
        </w:numPr>
        <w:spacing w:line="276" w:lineRule="auto"/>
        <w:rPr>
          <w:rFonts w:ascii="Verdana" w:hAnsi="Verdana"/>
        </w:rPr>
      </w:pPr>
      <w:r w:rsidRPr="00124D55">
        <w:rPr>
          <w:rFonts w:ascii="Verdana" w:hAnsi="Verdana"/>
        </w:rPr>
        <w:t xml:space="preserve"> </w:t>
      </w:r>
      <w:r w:rsidR="003177B6" w:rsidRPr="00124D55">
        <w:rPr>
          <w:rFonts w:ascii="Verdana" w:hAnsi="Verdana"/>
        </w:rPr>
        <w:t xml:space="preserve">CCAs who </w:t>
      </w:r>
      <w:r w:rsidR="00614155" w:rsidRPr="00124D55">
        <w:rPr>
          <w:rFonts w:ascii="Verdana" w:hAnsi="Verdana"/>
        </w:rPr>
        <w:t>have</w:t>
      </w:r>
      <w:r w:rsidR="003177B6" w:rsidRPr="00124D55">
        <w:rPr>
          <w:rFonts w:ascii="Verdana" w:hAnsi="Verdana"/>
        </w:rPr>
        <w:t xml:space="preserve"> lapsed</w:t>
      </w:r>
      <w:r w:rsidR="00614155" w:rsidRPr="00124D55">
        <w:rPr>
          <w:rFonts w:ascii="Verdana" w:hAnsi="Verdana"/>
        </w:rPr>
        <w:t xml:space="preserve"> within 2-5 years can apply for the </w:t>
      </w:r>
      <w:r w:rsidR="006042A2" w:rsidRPr="00124D55">
        <w:rPr>
          <w:rFonts w:ascii="Verdana" w:hAnsi="Verdana"/>
        </w:rPr>
        <w:t xml:space="preserve">Amnesty program: </w:t>
      </w:r>
      <w:hyperlink r:id="rId15" w:history="1">
        <w:r w:rsidR="00614155" w:rsidRPr="00124D55">
          <w:rPr>
            <w:rStyle w:val="Hyperlink"/>
            <w:rFonts w:ascii="Verdana" w:hAnsi="Verdana"/>
          </w:rPr>
          <w:t>www.certifiedcropadviser.org/become-certified/amnesty</w:t>
        </w:r>
      </w:hyperlink>
      <w:r w:rsidR="006042A2" w:rsidRPr="00124D55">
        <w:rPr>
          <w:rFonts w:ascii="Verdana" w:hAnsi="Verdana"/>
        </w:rPr>
        <w:t xml:space="preserve"> </w:t>
      </w:r>
    </w:p>
    <w:p w14:paraId="32C6157B" w14:textId="3A9DA021" w:rsidR="00565CB3" w:rsidRPr="00124D55" w:rsidRDefault="00565CB3" w:rsidP="00FB4246">
      <w:pPr>
        <w:pStyle w:val="ListParagraph"/>
        <w:numPr>
          <w:ilvl w:val="0"/>
          <w:numId w:val="17"/>
        </w:numPr>
        <w:spacing w:line="276" w:lineRule="auto"/>
        <w:rPr>
          <w:rFonts w:ascii="Verdana" w:hAnsi="Verdana"/>
        </w:rPr>
      </w:pPr>
      <w:r w:rsidRPr="00124D55">
        <w:rPr>
          <w:rFonts w:ascii="Verdana" w:hAnsi="Verdana"/>
        </w:rPr>
        <w:t xml:space="preserve"> </w:t>
      </w:r>
      <w:r w:rsidR="006042A2" w:rsidRPr="00124D55">
        <w:rPr>
          <w:rFonts w:ascii="Verdana" w:hAnsi="Verdana"/>
        </w:rPr>
        <w:t>ICCA Exam update – if you are interested in being on the exam committee</w:t>
      </w:r>
      <w:r w:rsidR="00C72D90">
        <w:rPr>
          <w:rFonts w:ascii="Verdana" w:hAnsi="Verdana"/>
        </w:rPr>
        <w:t xml:space="preserve"> for the ICCA Exam</w:t>
      </w:r>
      <w:r w:rsidR="006042A2" w:rsidRPr="00124D55">
        <w:rPr>
          <w:rFonts w:ascii="Verdana" w:hAnsi="Verdana"/>
        </w:rPr>
        <w:t>, contact Dawn</w:t>
      </w:r>
      <w:r w:rsidR="00614155" w:rsidRPr="00124D55">
        <w:rPr>
          <w:rFonts w:ascii="Verdana" w:hAnsi="Verdana"/>
        </w:rPr>
        <w:t xml:space="preserve"> Gibas, </w:t>
      </w:r>
      <w:hyperlink r:id="rId16" w:history="1">
        <w:r w:rsidR="00614155" w:rsidRPr="00124D55">
          <w:rPr>
            <w:rStyle w:val="Hyperlink"/>
            <w:rFonts w:ascii="Verdana" w:hAnsi="Verdana"/>
          </w:rPr>
          <w:t>dgibas@sciencesocieties.org</w:t>
        </w:r>
      </w:hyperlink>
      <w:r w:rsidR="00614155" w:rsidRPr="00124D55">
        <w:rPr>
          <w:rFonts w:ascii="Verdana" w:hAnsi="Verdana"/>
        </w:rPr>
        <w:t>.</w:t>
      </w:r>
      <w:r w:rsidR="00C23039">
        <w:rPr>
          <w:rFonts w:ascii="Verdana" w:hAnsi="Verdana"/>
        </w:rPr>
        <w:t xml:space="preserve"> </w:t>
      </w:r>
      <w:r w:rsidR="006042A2" w:rsidRPr="00124D55">
        <w:rPr>
          <w:rFonts w:ascii="Verdana" w:hAnsi="Verdana"/>
        </w:rPr>
        <w:t>Must be a CCA. If you know of anyone for exam committees on the local</w:t>
      </w:r>
      <w:r w:rsidR="00C72D90">
        <w:rPr>
          <w:rFonts w:ascii="Verdana" w:hAnsi="Verdana"/>
        </w:rPr>
        <w:t xml:space="preserve"> board</w:t>
      </w:r>
      <w:r w:rsidR="006042A2" w:rsidRPr="00124D55">
        <w:rPr>
          <w:rFonts w:ascii="Verdana" w:hAnsi="Verdana"/>
        </w:rPr>
        <w:t xml:space="preserve"> level</w:t>
      </w:r>
      <w:r w:rsidR="00C72D90">
        <w:rPr>
          <w:rFonts w:ascii="Verdana" w:hAnsi="Verdana"/>
        </w:rPr>
        <w:t>, have them contact Dawn</w:t>
      </w:r>
      <w:r w:rsidR="006042A2" w:rsidRPr="00124D55">
        <w:rPr>
          <w:rFonts w:ascii="Verdana" w:hAnsi="Verdana"/>
        </w:rPr>
        <w:t xml:space="preserve">. </w:t>
      </w:r>
      <w:r w:rsidR="00C72D90">
        <w:rPr>
          <w:rFonts w:ascii="Verdana" w:hAnsi="Verdana"/>
        </w:rPr>
        <w:t xml:space="preserve">If participating </w:t>
      </w:r>
      <w:proofErr w:type="gramStart"/>
      <w:r w:rsidR="00C72D90">
        <w:rPr>
          <w:rFonts w:ascii="Verdana" w:hAnsi="Verdana"/>
        </w:rPr>
        <w:t>on</w:t>
      </w:r>
      <w:proofErr w:type="gramEnd"/>
      <w:r w:rsidR="006042A2" w:rsidRPr="00124D55">
        <w:rPr>
          <w:rFonts w:ascii="Verdana" w:hAnsi="Verdana"/>
        </w:rPr>
        <w:t xml:space="preserve"> an exam committee, you </w:t>
      </w:r>
      <w:r w:rsidR="00C72D90">
        <w:rPr>
          <w:rFonts w:ascii="Verdana" w:hAnsi="Verdana"/>
        </w:rPr>
        <w:t>are eligible for</w:t>
      </w:r>
      <w:r w:rsidR="006042A2" w:rsidRPr="00124D55">
        <w:rPr>
          <w:rFonts w:ascii="Verdana" w:hAnsi="Verdana"/>
        </w:rPr>
        <w:t xml:space="preserve"> </w:t>
      </w:r>
      <w:r w:rsidR="00C72D90">
        <w:rPr>
          <w:rFonts w:ascii="Verdana" w:hAnsi="Verdana"/>
        </w:rPr>
        <w:t xml:space="preserve">up to </w:t>
      </w:r>
      <w:r w:rsidR="006042A2" w:rsidRPr="00124D55">
        <w:rPr>
          <w:rFonts w:ascii="Verdana" w:hAnsi="Verdana"/>
        </w:rPr>
        <w:t xml:space="preserve">5 CEUs </w:t>
      </w:r>
      <w:r w:rsidR="00C72D90">
        <w:rPr>
          <w:rFonts w:ascii="Verdana" w:hAnsi="Verdana"/>
        </w:rPr>
        <w:t>in</w:t>
      </w:r>
      <w:r w:rsidR="006042A2" w:rsidRPr="00124D55">
        <w:rPr>
          <w:rFonts w:ascii="Verdana" w:hAnsi="Verdana"/>
        </w:rPr>
        <w:t xml:space="preserve"> </w:t>
      </w:r>
      <w:r w:rsidR="00C72D90">
        <w:rPr>
          <w:rFonts w:ascii="Verdana" w:hAnsi="Verdana"/>
        </w:rPr>
        <w:t xml:space="preserve">professional development. </w:t>
      </w:r>
    </w:p>
    <w:p w14:paraId="68C29849" w14:textId="0ED3B142" w:rsidR="00974B6D" w:rsidRPr="00124D55" w:rsidRDefault="00565CB3" w:rsidP="00FB4246">
      <w:pPr>
        <w:pStyle w:val="ListParagraph"/>
        <w:numPr>
          <w:ilvl w:val="0"/>
          <w:numId w:val="17"/>
        </w:numPr>
        <w:spacing w:line="276" w:lineRule="auto"/>
        <w:rPr>
          <w:rFonts w:ascii="Verdana" w:hAnsi="Verdana"/>
        </w:rPr>
      </w:pPr>
      <w:r w:rsidRPr="00124D55">
        <w:rPr>
          <w:rFonts w:ascii="Verdana" w:hAnsi="Verdana"/>
        </w:rPr>
        <w:t xml:space="preserve"> </w:t>
      </w:r>
      <w:r w:rsidR="00CB6FC2" w:rsidRPr="00124D55">
        <w:rPr>
          <w:rFonts w:ascii="Verdana" w:hAnsi="Verdana"/>
        </w:rPr>
        <w:t xml:space="preserve">Chair Karl Wyant reported on the </w:t>
      </w:r>
      <w:r w:rsidR="00974B6D" w:rsidRPr="00124D55">
        <w:rPr>
          <w:rFonts w:ascii="Verdana" w:hAnsi="Verdana"/>
        </w:rPr>
        <w:t>2025 Quarterly Board Meeting Dates</w:t>
      </w:r>
      <w:r w:rsidR="00CB6FC2" w:rsidRPr="00124D55">
        <w:rPr>
          <w:rFonts w:ascii="Verdana" w:hAnsi="Verdana"/>
        </w:rPr>
        <w:t>. Notify</w:t>
      </w:r>
      <w:r w:rsidR="00974B6D" w:rsidRPr="00124D55">
        <w:rPr>
          <w:rFonts w:ascii="Verdana" w:hAnsi="Verdana"/>
        </w:rPr>
        <w:t xml:space="preserve"> Governance Director Sara Uttech</w:t>
      </w:r>
      <w:r w:rsidR="00CB6FC2" w:rsidRPr="00124D55">
        <w:rPr>
          <w:rFonts w:ascii="Verdana" w:hAnsi="Verdana"/>
        </w:rPr>
        <w:t xml:space="preserve"> if you did not receive a calendar invite for each of these dates. Also p</w:t>
      </w:r>
      <w:r w:rsidR="00974B6D" w:rsidRPr="00124D55">
        <w:rPr>
          <w:rFonts w:ascii="Verdana" w:hAnsi="Verdana"/>
        </w:rPr>
        <w:t>lease keep your Certification Rep. updated on changes to local board positions and contact info</w:t>
      </w:r>
      <w:r w:rsidR="00614155" w:rsidRPr="00124D55">
        <w:rPr>
          <w:rFonts w:ascii="Verdana" w:hAnsi="Verdana"/>
        </w:rPr>
        <w:t xml:space="preserve">. </w:t>
      </w:r>
      <w:r w:rsidR="00974B6D" w:rsidRPr="00124D55">
        <w:rPr>
          <w:rFonts w:ascii="Verdana" w:hAnsi="Verdana"/>
        </w:rPr>
        <w:t xml:space="preserve">Agenda, Minutes, Documents posted at: </w:t>
      </w:r>
      <w:hyperlink r:id="rId17" w:history="1">
        <w:r w:rsidR="00974B6D" w:rsidRPr="00124D55">
          <w:rPr>
            <w:rStyle w:val="Hyperlink"/>
            <w:rFonts w:ascii="Verdana" w:hAnsi="Verdana"/>
          </w:rPr>
          <w:t>www.certifiedcropadviser.org/boards/minutes</w:t>
        </w:r>
      </w:hyperlink>
      <w:r w:rsidR="00974B6D" w:rsidRPr="00124D55">
        <w:rPr>
          <w:rFonts w:ascii="Verdana" w:hAnsi="Verdana"/>
        </w:rPr>
        <w:t xml:space="preserve"> </w:t>
      </w:r>
    </w:p>
    <w:p w14:paraId="0C590FB3" w14:textId="77777777" w:rsidR="00974B6D" w:rsidRPr="00124D55" w:rsidRDefault="00974B6D" w:rsidP="00974B6D">
      <w:pPr>
        <w:numPr>
          <w:ilvl w:val="0"/>
          <w:numId w:val="7"/>
        </w:numPr>
        <w:spacing w:line="276" w:lineRule="auto"/>
        <w:rPr>
          <w:rFonts w:ascii="Verdana" w:hAnsi="Verdana"/>
        </w:rPr>
      </w:pPr>
      <w:r w:rsidRPr="00124D55">
        <w:rPr>
          <w:rFonts w:ascii="Verdana" w:hAnsi="Verdana"/>
        </w:rPr>
        <w:t>Q1 – Thursday Feb. 13, 12:00-2:00pm (Central)</w:t>
      </w:r>
    </w:p>
    <w:p w14:paraId="4FBBFE13" w14:textId="77777777" w:rsidR="00974B6D" w:rsidRPr="00124D55" w:rsidRDefault="00974B6D" w:rsidP="00974B6D">
      <w:pPr>
        <w:numPr>
          <w:ilvl w:val="0"/>
          <w:numId w:val="7"/>
        </w:numPr>
        <w:spacing w:line="276" w:lineRule="auto"/>
        <w:rPr>
          <w:rFonts w:ascii="Verdana" w:hAnsi="Verdana"/>
        </w:rPr>
      </w:pPr>
      <w:r w:rsidRPr="00124D55">
        <w:rPr>
          <w:rFonts w:ascii="Verdana" w:hAnsi="Verdana"/>
        </w:rPr>
        <w:t>Q2 – Thursday June 12, 12:00-2:00pm (Central)</w:t>
      </w:r>
    </w:p>
    <w:p w14:paraId="7A0EF3A5" w14:textId="77777777" w:rsidR="00974B6D" w:rsidRPr="00124D55" w:rsidRDefault="00974B6D" w:rsidP="00974B6D">
      <w:pPr>
        <w:numPr>
          <w:ilvl w:val="0"/>
          <w:numId w:val="7"/>
        </w:numPr>
        <w:spacing w:line="276" w:lineRule="auto"/>
        <w:rPr>
          <w:rFonts w:ascii="Verdana" w:hAnsi="Verdana"/>
        </w:rPr>
      </w:pPr>
      <w:r w:rsidRPr="00124D55">
        <w:rPr>
          <w:rFonts w:ascii="Verdana" w:hAnsi="Verdana"/>
        </w:rPr>
        <w:t xml:space="preserve">Q3 – In-Person/Virtual in the Denver/CSU Spur Campus area, tentative schedule: </w:t>
      </w:r>
    </w:p>
    <w:p w14:paraId="2AA5EB7E" w14:textId="77777777" w:rsidR="00974B6D" w:rsidRPr="00124D55" w:rsidRDefault="00974B6D" w:rsidP="00974B6D">
      <w:pPr>
        <w:numPr>
          <w:ilvl w:val="1"/>
          <w:numId w:val="7"/>
        </w:numPr>
        <w:spacing w:line="276" w:lineRule="auto"/>
        <w:rPr>
          <w:rFonts w:ascii="Verdana" w:hAnsi="Verdana"/>
        </w:rPr>
      </w:pPr>
      <w:r w:rsidRPr="00124D55">
        <w:rPr>
          <w:rFonts w:ascii="Verdana" w:hAnsi="Verdana"/>
        </w:rPr>
        <w:t>Monday Aug. 18 Travel Day</w:t>
      </w:r>
    </w:p>
    <w:p w14:paraId="3A47FFA4" w14:textId="77777777" w:rsidR="00974B6D" w:rsidRPr="00124D55" w:rsidRDefault="00974B6D" w:rsidP="00974B6D">
      <w:pPr>
        <w:numPr>
          <w:ilvl w:val="1"/>
          <w:numId w:val="7"/>
        </w:numPr>
        <w:spacing w:line="276" w:lineRule="auto"/>
        <w:rPr>
          <w:rFonts w:ascii="Verdana" w:hAnsi="Verdana"/>
        </w:rPr>
      </w:pPr>
      <w:r w:rsidRPr="00124D55">
        <w:rPr>
          <w:rFonts w:ascii="Verdana" w:hAnsi="Verdana"/>
        </w:rPr>
        <w:t>Tuesday Aug. 19 ICCA Board Meeting</w:t>
      </w:r>
    </w:p>
    <w:p w14:paraId="7726F943" w14:textId="042217F4" w:rsidR="00974B6D" w:rsidRPr="00124D55" w:rsidRDefault="00974B6D" w:rsidP="00974B6D">
      <w:pPr>
        <w:numPr>
          <w:ilvl w:val="1"/>
          <w:numId w:val="7"/>
        </w:numPr>
        <w:spacing w:line="276" w:lineRule="auto"/>
        <w:rPr>
          <w:rFonts w:ascii="Verdana" w:hAnsi="Verdana"/>
        </w:rPr>
      </w:pPr>
      <w:r w:rsidRPr="00124D55">
        <w:rPr>
          <w:rFonts w:ascii="Verdana" w:hAnsi="Verdana"/>
        </w:rPr>
        <w:t>Wednesday Aug. 20 ICCA Board Meeting</w:t>
      </w:r>
      <w:r w:rsidR="006A2AAA" w:rsidRPr="00124D55">
        <w:rPr>
          <w:rFonts w:ascii="Verdana" w:hAnsi="Verdana"/>
        </w:rPr>
        <w:t xml:space="preserve"> until Noon</w:t>
      </w:r>
      <w:r w:rsidR="001F5E07">
        <w:rPr>
          <w:rFonts w:ascii="Verdana" w:hAnsi="Verdana"/>
        </w:rPr>
        <w:t xml:space="preserve"> (local time)</w:t>
      </w:r>
      <w:r w:rsidR="006A2AAA" w:rsidRPr="00124D55">
        <w:rPr>
          <w:rFonts w:ascii="Verdana" w:hAnsi="Verdana"/>
        </w:rPr>
        <w:t>. Afternoon CSU Spur Campus Urban Agriculture</w:t>
      </w:r>
      <w:r w:rsidR="00CB6FC2" w:rsidRPr="00124D55">
        <w:rPr>
          <w:rFonts w:ascii="Verdana" w:hAnsi="Verdana"/>
        </w:rPr>
        <w:t xml:space="preserve"> Tour</w:t>
      </w:r>
      <w:r w:rsidR="001F5E07">
        <w:rPr>
          <w:rFonts w:ascii="Verdana" w:hAnsi="Verdana"/>
        </w:rPr>
        <w:t>, or travel home if not taking tour</w:t>
      </w:r>
    </w:p>
    <w:p w14:paraId="2D357282" w14:textId="709EC49C" w:rsidR="00974B6D" w:rsidRPr="00124D55" w:rsidRDefault="00974B6D" w:rsidP="00974B6D">
      <w:pPr>
        <w:numPr>
          <w:ilvl w:val="1"/>
          <w:numId w:val="7"/>
        </w:numPr>
        <w:spacing w:line="276" w:lineRule="auto"/>
        <w:rPr>
          <w:rFonts w:ascii="Verdana" w:hAnsi="Verdana"/>
        </w:rPr>
      </w:pPr>
      <w:r w:rsidRPr="00124D55">
        <w:rPr>
          <w:rFonts w:ascii="Verdana" w:hAnsi="Verdana"/>
        </w:rPr>
        <w:t>Thursday Aug. 21 Tour in Fort Collins area, or Travel Day</w:t>
      </w:r>
      <w:r w:rsidR="00CB6FC2" w:rsidRPr="00124D55">
        <w:rPr>
          <w:rFonts w:ascii="Verdana" w:hAnsi="Verdana"/>
        </w:rPr>
        <w:t xml:space="preserve"> if not taking tour</w:t>
      </w:r>
    </w:p>
    <w:p w14:paraId="76769FBE" w14:textId="77777777" w:rsidR="00974B6D" w:rsidRPr="00124D55" w:rsidRDefault="00974B6D" w:rsidP="00974B6D">
      <w:pPr>
        <w:numPr>
          <w:ilvl w:val="1"/>
          <w:numId w:val="7"/>
        </w:numPr>
        <w:spacing w:line="276" w:lineRule="auto"/>
        <w:rPr>
          <w:rFonts w:ascii="Verdana" w:hAnsi="Verdana"/>
        </w:rPr>
      </w:pPr>
      <w:r w:rsidRPr="00124D55">
        <w:rPr>
          <w:rFonts w:ascii="Verdana" w:hAnsi="Verdana"/>
        </w:rPr>
        <w:t xml:space="preserve">Friday Aug. 22 Travel Day </w:t>
      </w:r>
    </w:p>
    <w:p w14:paraId="3FDB36E8" w14:textId="77777777" w:rsidR="00974B6D" w:rsidRPr="00124D55" w:rsidRDefault="00974B6D" w:rsidP="00974B6D">
      <w:pPr>
        <w:numPr>
          <w:ilvl w:val="0"/>
          <w:numId w:val="7"/>
        </w:numPr>
        <w:spacing w:line="276" w:lineRule="auto"/>
        <w:rPr>
          <w:rFonts w:ascii="Verdana" w:hAnsi="Verdana"/>
        </w:rPr>
      </w:pPr>
      <w:r w:rsidRPr="00124D55">
        <w:rPr>
          <w:rFonts w:ascii="Verdana" w:hAnsi="Verdana"/>
        </w:rPr>
        <w:t>Q4 - Thursday Dec. 11, 12:00-2:00pm (Central)</w:t>
      </w:r>
    </w:p>
    <w:p w14:paraId="57D637EC" w14:textId="77777777" w:rsidR="00974B6D" w:rsidRPr="00124D55" w:rsidRDefault="00974B6D" w:rsidP="00974B6D">
      <w:pPr>
        <w:spacing w:line="276" w:lineRule="auto"/>
        <w:rPr>
          <w:rFonts w:ascii="Verdana" w:hAnsi="Verdana"/>
        </w:rPr>
      </w:pPr>
    </w:p>
    <w:p w14:paraId="3CBEEF06" w14:textId="4FE6C56C" w:rsidR="007D7AEE" w:rsidRPr="00124D55" w:rsidRDefault="00974B6D" w:rsidP="00B200D5">
      <w:pPr>
        <w:spacing w:line="276" w:lineRule="auto"/>
        <w:rPr>
          <w:rFonts w:ascii="Verdana" w:hAnsi="Verdana"/>
        </w:rPr>
      </w:pPr>
      <w:r w:rsidRPr="00124D55">
        <w:rPr>
          <w:rFonts w:ascii="Verdana" w:hAnsi="Verdana"/>
        </w:rPr>
        <w:t>Consensus to Adjourn</w:t>
      </w:r>
      <w:bookmarkEnd w:id="10"/>
      <w:bookmarkEnd w:id="11"/>
      <w:bookmarkEnd w:id="12"/>
      <w:r w:rsidR="00417891" w:rsidRPr="00124D55">
        <w:rPr>
          <w:rFonts w:ascii="Verdana" w:hAnsi="Verdana"/>
        </w:rPr>
        <w:t>.</w:t>
      </w:r>
    </w:p>
    <w:sectPr w:rsidR="007D7AEE" w:rsidRPr="00124D55" w:rsidSect="009A1CB6">
      <w:type w:val="continuous"/>
      <w:pgSz w:w="12240" w:h="15840"/>
      <w:pgMar w:top="432" w:right="288"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4AB06" w14:textId="77777777" w:rsidR="00EA7236" w:rsidRDefault="00EA7236" w:rsidP="00EA7236">
      <w:r>
        <w:separator/>
      </w:r>
    </w:p>
  </w:endnote>
  <w:endnote w:type="continuationSeparator" w:id="0">
    <w:p w14:paraId="670009FA" w14:textId="77777777" w:rsidR="00EA7236" w:rsidRDefault="00EA7236" w:rsidP="00EA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F24D" w14:textId="77777777" w:rsidR="00EA7236" w:rsidRDefault="00EA7236" w:rsidP="00EA7236">
      <w:r>
        <w:separator/>
      </w:r>
    </w:p>
  </w:footnote>
  <w:footnote w:type="continuationSeparator" w:id="0">
    <w:p w14:paraId="12376509" w14:textId="77777777" w:rsidR="00EA7236" w:rsidRDefault="00EA7236" w:rsidP="00EA7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03230"/>
    <w:multiLevelType w:val="hybridMultilevel"/>
    <w:tmpl w:val="10AAB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B001F"/>
    <w:multiLevelType w:val="hybridMultilevel"/>
    <w:tmpl w:val="B832D5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4127B86"/>
    <w:multiLevelType w:val="hybridMultilevel"/>
    <w:tmpl w:val="CF0A3F7E"/>
    <w:lvl w:ilvl="0" w:tplc="FFFFFFFF">
      <w:start w:val="1"/>
      <w:numFmt w:val="decimal"/>
      <w:lvlText w:val="%1."/>
      <w:lvlJc w:val="left"/>
      <w:pPr>
        <w:ind w:left="720" w:hanging="360"/>
      </w:pPr>
      <w:rPr>
        <w:rFonts w:ascii="Verdana" w:eastAsia="Times New Roman" w:hAnsi="Verdana" w:hint="default"/>
        <w:sz w:val="28"/>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6984080"/>
    <w:multiLevelType w:val="hybridMultilevel"/>
    <w:tmpl w:val="4038F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6577C9"/>
    <w:multiLevelType w:val="hybridMultilevel"/>
    <w:tmpl w:val="48B48C6C"/>
    <w:lvl w:ilvl="0" w:tplc="04090001">
      <w:start w:val="1"/>
      <w:numFmt w:val="bullet"/>
      <w:lvlText w:val=""/>
      <w:lvlJc w:val="left"/>
      <w:pPr>
        <w:ind w:left="720" w:hanging="360"/>
      </w:pPr>
      <w:rPr>
        <w:rFonts w:ascii="Symbol" w:hAnsi="Symbol" w:hint="default"/>
        <w:sz w:val="28"/>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2E52A32"/>
    <w:multiLevelType w:val="hybridMultilevel"/>
    <w:tmpl w:val="E384D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3D7A46"/>
    <w:multiLevelType w:val="hybridMultilevel"/>
    <w:tmpl w:val="93E2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1691F"/>
    <w:multiLevelType w:val="hybridMultilevel"/>
    <w:tmpl w:val="224E754A"/>
    <w:lvl w:ilvl="0" w:tplc="3E7C6DB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B4782"/>
    <w:multiLevelType w:val="hybridMultilevel"/>
    <w:tmpl w:val="B0E8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45B0"/>
    <w:multiLevelType w:val="hybridMultilevel"/>
    <w:tmpl w:val="85D8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00926"/>
    <w:multiLevelType w:val="hybridMultilevel"/>
    <w:tmpl w:val="478AC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BE3FB9"/>
    <w:multiLevelType w:val="hybridMultilevel"/>
    <w:tmpl w:val="539024B2"/>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394819"/>
    <w:multiLevelType w:val="hybridMultilevel"/>
    <w:tmpl w:val="D93C4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B75F78"/>
    <w:multiLevelType w:val="hybridMultilevel"/>
    <w:tmpl w:val="1AAEEF28"/>
    <w:lvl w:ilvl="0" w:tplc="FFFFFFFF">
      <w:start w:val="1"/>
      <w:numFmt w:val="decimal"/>
      <w:lvlText w:val="%1."/>
      <w:lvlJc w:val="left"/>
      <w:pPr>
        <w:ind w:left="720" w:hanging="360"/>
      </w:pPr>
      <w:rPr>
        <w:rFonts w:ascii="Verdana" w:eastAsia="Times New Roman" w:hAnsi="Verdana" w:hint="default"/>
        <w:sz w:val="28"/>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C3466C2"/>
    <w:multiLevelType w:val="hybridMultilevel"/>
    <w:tmpl w:val="EA2C510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8882719">
    <w:abstractNumId w:val="10"/>
  </w:num>
  <w:num w:numId="2" w16cid:durableId="1831826681">
    <w:abstractNumId w:val="8"/>
  </w:num>
  <w:num w:numId="3" w16cid:durableId="662196500">
    <w:abstractNumId w:val="3"/>
  </w:num>
  <w:num w:numId="4" w16cid:durableId="962350475">
    <w:abstractNumId w:val="1"/>
  </w:num>
  <w:num w:numId="5" w16cid:durableId="82119867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950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513536">
    <w:abstractNumId w:val="5"/>
  </w:num>
  <w:num w:numId="8" w16cid:durableId="532041051">
    <w:abstractNumId w:val="2"/>
  </w:num>
  <w:num w:numId="9" w16cid:durableId="1881015443">
    <w:abstractNumId w:val="1"/>
  </w:num>
  <w:num w:numId="10" w16cid:durableId="866334987">
    <w:abstractNumId w:val="0"/>
  </w:num>
  <w:num w:numId="11" w16cid:durableId="557975193">
    <w:abstractNumId w:val="6"/>
  </w:num>
  <w:num w:numId="12" w16cid:durableId="1876960440">
    <w:abstractNumId w:val="12"/>
  </w:num>
  <w:num w:numId="13" w16cid:durableId="1760248227">
    <w:abstractNumId w:val="9"/>
  </w:num>
  <w:num w:numId="14" w16cid:durableId="719986250">
    <w:abstractNumId w:val="4"/>
  </w:num>
  <w:num w:numId="15" w16cid:durableId="1335572943">
    <w:abstractNumId w:val="14"/>
  </w:num>
  <w:num w:numId="16" w16cid:durableId="1909340347">
    <w:abstractNumId w:val="11"/>
  </w:num>
  <w:num w:numId="17" w16cid:durableId="85793655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1A"/>
    <w:rsid w:val="00000313"/>
    <w:rsid w:val="000134D9"/>
    <w:rsid w:val="000144C2"/>
    <w:rsid w:val="000179A1"/>
    <w:rsid w:val="000202CB"/>
    <w:rsid w:val="0002455E"/>
    <w:rsid w:val="0002619B"/>
    <w:rsid w:val="0003585C"/>
    <w:rsid w:val="000430A0"/>
    <w:rsid w:val="0005337F"/>
    <w:rsid w:val="00066501"/>
    <w:rsid w:val="000A540C"/>
    <w:rsid w:val="000B2AC9"/>
    <w:rsid w:val="000B4CC3"/>
    <w:rsid w:val="000C19DB"/>
    <w:rsid w:val="000C3F56"/>
    <w:rsid w:val="000C6A60"/>
    <w:rsid w:val="000D44DE"/>
    <w:rsid w:val="000D4E7B"/>
    <w:rsid w:val="000D5408"/>
    <w:rsid w:val="000D7D9B"/>
    <w:rsid w:val="000E7EA2"/>
    <w:rsid w:val="000F53CC"/>
    <w:rsid w:val="00100D20"/>
    <w:rsid w:val="00107F26"/>
    <w:rsid w:val="00116DE2"/>
    <w:rsid w:val="00117E2C"/>
    <w:rsid w:val="00124D55"/>
    <w:rsid w:val="00125D7F"/>
    <w:rsid w:val="00132514"/>
    <w:rsid w:val="001411F3"/>
    <w:rsid w:val="001467A9"/>
    <w:rsid w:val="001552A6"/>
    <w:rsid w:val="00161202"/>
    <w:rsid w:val="00170CD8"/>
    <w:rsid w:val="00181347"/>
    <w:rsid w:val="00181AC5"/>
    <w:rsid w:val="001A0F99"/>
    <w:rsid w:val="001A3EDE"/>
    <w:rsid w:val="001B3F76"/>
    <w:rsid w:val="001B55AF"/>
    <w:rsid w:val="001B61F4"/>
    <w:rsid w:val="001C06A0"/>
    <w:rsid w:val="001C55C7"/>
    <w:rsid w:val="001D0AB9"/>
    <w:rsid w:val="001D638F"/>
    <w:rsid w:val="001E3270"/>
    <w:rsid w:val="001E76C9"/>
    <w:rsid w:val="001F0FFD"/>
    <w:rsid w:val="001F5E07"/>
    <w:rsid w:val="00203154"/>
    <w:rsid w:val="002154E4"/>
    <w:rsid w:val="00230478"/>
    <w:rsid w:val="00232180"/>
    <w:rsid w:val="0023286E"/>
    <w:rsid w:val="002334C1"/>
    <w:rsid w:val="00233E1A"/>
    <w:rsid w:val="00252019"/>
    <w:rsid w:val="00255345"/>
    <w:rsid w:val="00262BF8"/>
    <w:rsid w:val="0026733C"/>
    <w:rsid w:val="00281523"/>
    <w:rsid w:val="00282106"/>
    <w:rsid w:val="00284AFB"/>
    <w:rsid w:val="00284C88"/>
    <w:rsid w:val="0028767B"/>
    <w:rsid w:val="00290775"/>
    <w:rsid w:val="002A0377"/>
    <w:rsid w:val="002A071F"/>
    <w:rsid w:val="002A3338"/>
    <w:rsid w:val="002A667D"/>
    <w:rsid w:val="002B43CC"/>
    <w:rsid w:val="002B5E85"/>
    <w:rsid w:val="002C1452"/>
    <w:rsid w:val="002C2732"/>
    <w:rsid w:val="002C3230"/>
    <w:rsid w:val="002D11AC"/>
    <w:rsid w:val="002D4A9E"/>
    <w:rsid w:val="002D7E85"/>
    <w:rsid w:val="002E4ECB"/>
    <w:rsid w:val="002F62A7"/>
    <w:rsid w:val="002F6307"/>
    <w:rsid w:val="00301374"/>
    <w:rsid w:val="00302E0E"/>
    <w:rsid w:val="003177B6"/>
    <w:rsid w:val="00320D47"/>
    <w:rsid w:val="00320F20"/>
    <w:rsid w:val="00354C6D"/>
    <w:rsid w:val="003731DB"/>
    <w:rsid w:val="003859E8"/>
    <w:rsid w:val="00386A68"/>
    <w:rsid w:val="00391FD8"/>
    <w:rsid w:val="003920FF"/>
    <w:rsid w:val="003924C1"/>
    <w:rsid w:val="003B4056"/>
    <w:rsid w:val="003C05C8"/>
    <w:rsid w:val="003C2C2B"/>
    <w:rsid w:val="003C4DD2"/>
    <w:rsid w:val="003C633D"/>
    <w:rsid w:val="003E098E"/>
    <w:rsid w:val="003F56A0"/>
    <w:rsid w:val="00417891"/>
    <w:rsid w:val="00423D1E"/>
    <w:rsid w:val="004255BF"/>
    <w:rsid w:val="00425D10"/>
    <w:rsid w:val="00430F90"/>
    <w:rsid w:val="0043722B"/>
    <w:rsid w:val="00443130"/>
    <w:rsid w:val="0046440C"/>
    <w:rsid w:val="004675C7"/>
    <w:rsid w:val="00473730"/>
    <w:rsid w:val="00474F9C"/>
    <w:rsid w:val="004941CE"/>
    <w:rsid w:val="004A00BB"/>
    <w:rsid w:val="004A0FA9"/>
    <w:rsid w:val="004B64E5"/>
    <w:rsid w:val="004C45B8"/>
    <w:rsid w:val="004D4A65"/>
    <w:rsid w:val="004E4B2C"/>
    <w:rsid w:val="004F5100"/>
    <w:rsid w:val="00503133"/>
    <w:rsid w:val="005142EE"/>
    <w:rsid w:val="00517A08"/>
    <w:rsid w:val="00533D2E"/>
    <w:rsid w:val="00535996"/>
    <w:rsid w:val="00550C9F"/>
    <w:rsid w:val="0055131A"/>
    <w:rsid w:val="00562D09"/>
    <w:rsid w:val="00565CB3"/>
    <w:rsid w:val="00575E19"/>
    <w:rsid w:val="005819B2"/>
    <w:rsid w:val="00582A18"/>
    <w:rsid w:val="005B3B54"/>
    <w:rsid w:val="005C2CF4"/>
    <w:rsid w:val="005C624F"/>
    <w:rsid w:val="005D1DCA"/>
    <w:rsid w:val="005D3A0E"/>
    <w:rsid w:val="005D59D8"/>
    <w:rsid w:val="005D5D66"/>
    <w:rsid w:val="005F0C7B"/>
    <w:rsid w:val="00600F3C"/>
    <w:rsid w:val="006042A2"/>
    <w:rsid w:val="006053B5"/>
    <w:rsid w:val="00612875"/>
    <w:rsid w:val="00612CE7"/>
    <w:rsid w:val="00614155"/>
    <w:rsid w:val="00620140"/>
    <w:rsid w:val="00624D92"/>
    <w:rsid w:val="00632C12"/>
    <w:rsid w:val="006437B6"/>
    <w:rsid w:val="00654EEA"/>
    <w:rsid w:val="006550E0"/>
    <w:rsid w:val="006652F0"/>
    <w:rsid w:val="00670FF5"/>
    <w:rsid w:val="006806A9"/>
    <w:rsid w:val="006810CE"/>
    <w:rsid w:val="00683B1C"/>
    <w:rsid w:val="00691105"/>
    <w:rsid w:val="006928FC"/>
    <w:rsid w:val="0069441E"/>
    <w:rsid w:val="006A2AAA"/>
    <w:rsid w:val="006B00A8"/>
    <w:rsid w:val="006B06D9"/>
    <w:rsid w:val="006B6DAF"/>
    <w:rsid w:val="006D3924"/>
    <w:rsid w:val="006D3CEB"/>
    <w:rsid w:val="006F3715"/>
    <w:rsid w:val="006F4B8F"/>
    <w:rsid w:val="00710C9B"/>
    <w:rsid w:val="007173A2"/>
    <w:rsid w:val="00744DBC"/>
    <w:rsid w:val="00757EF5"/>
    <w:rsid w:val="0076083C"/>
    <w:rsid w:val="00761AA8"/>
    <w:rsid w:val="00764CD5"/>
    <w:rsid w:val="0076600E"/>
    <w:rsid w:val="007720E6"/>
    <w:rsid w:val="007851F0"/>
    <w:rsid w:val="0078599D"/>
    <w:rsid w:val="00794663"/>
    <w:rsid w:val="007B3E64"/>
    <w:rsid w:val="007D3263"/>
    <w:rsid w:val="007D7AEE"/>
    <w:rsid w:val="007E17E0"/>
    <w:rsid w:val="007E2EAF"/>
    <w:rsid w:val="007E5DA6"/>
    <w:rsid w:val="00805412"/>
    <w:rsid w:val="0081084E"/>
    <w:rsid w:val="00817A2B"/>
    <w:rsid w:val="0082226A"/>
    <w:rsid w:val="00827064"/>
    <w:rsid w:val="00834C69"/>
    <w:rsid w:val="00852F88"/>
    <w:rsid w:val="00871D35"/>
    <w:rsid w:val="008800D4"/>
    <w:rsid w:val="00881B79"/>
    <w:rsid w:val="00882487"/>
    <w:rsid w:val="00894121"/>
    <w:rsid w:val="008A2FE0"/>
    <w:rsid w:val="008B059C"/>
    <w:rsid w:val="008C039B"/>
    <w:rsid w:val="008E2E83"/>
    <w:rsid w:val="00905AF4"/>
    <w:rsid w:val="009164EE"/>
    <w:rsid w:val="009172F3"/>
    <w:rsid w:val="009242A8"/>
    <w:rsid w:val="0092502D"/>
    <w:rsid w:val="0093642B"/>
    <w:rsid w:val="00937ECC"/>
    <w:rsid w:val="00941F2D"/>
    <w:rsid w:val="00943827"/>
    <w:rsid w:val="00946E9B"/>
    <w:rsid w:val="00956F74"/>
    <w:rsid w:val="0095747B"/>
    <w:rsid w:val="00974B6D"/>
    <w:rsid w:val="00975026"/>
    <w:rsid w:val="0097676A"/>
    <w:rsid w:val="00982276"/>
    <w:rsid w:val="009915D1"/>
    <w:rsid w:val="009922F5"/>
    <w:rsid w:val="009940D4"/>
    <w:rsid w:val="009952D7"/>
    <w:rsid w:val="009A1CB6"/>
    <w:rsid w:val="009B019F"/>
    <w:rsid w:val="009C63B3"/>
    <w:rsid w:val="009E0A09"/>
    <w:rsid w:val="009E130D"/>
    <w:rsid w:val="009F001C"/>
    <w:rsid w:val="00A01742"/>
    <w:rsid w:val="00A03E78"/>
    <w:rsid w:val="00A133D0"/>
    <w:rsid w:val="00A3695F"/>
    <w:rsid w:val="00A43C86"/>
    <w:rsid w:val="00A57E51"/>
    <w:rsid w:val="00A62A34"/>
    <w:rsid w:val="00A62CD7"/>
    <w:rsid w:val="00A648D7"/>
    <w:rsid w:val="00A66BA7"/>
    <w:rsid w:val="00A778A9"/>
    <w:rsid w:val="00AA5621"/>
    <w:rsid w:val="00AB293E"/>
    <w:rsid w:val="00AC335C"/>
    <w:rsid w:val="00AD76F2"/>
    <w:rsid w:val="00AE6B11"/>
    <w:rsid w:val="00AF007A"/>
    <w:rsid w:val="00AF024C"/>
    <w:rsid w:val="00AF1D8D"/>
    <w:rsid w:val="00AF6683"/>
    <w:rsid w:val="00B02174"/>
    <w:rsid w:val="00B07EDD"/>
    <w:rsid w:val="00B12C4B"/>
    <w:rsid w:val="00B1630B"/>
    <w:rsid w:val="00B17B51"/>
    <w:rsid w:val="00B200D5"/>
    <w:rsid w:val="00B32810"/>
    <w:rsid w:val="00B32FD8"/>
    <w:rsid w:val="00B34E73"/>
    <w:rsid w:val="00B52540"/>
    <w:rsid w:val="00B61E4D"/>
    <w:rsid w:val="00B7586F"/>
    <w:rsid w:val="00B80A87"/>
    <w:rsid w:val="00B850DF"/>
    <w:rsid w:val="00B93249"/>
    <w:rsid w:val="00B96D74"/>
    <w:rsid w:val="00BA0144"/>
    <w:rsid w:val="00BA4179"/>
    <w:rsid w:val="00BA6259"/>
    <w:rsid w:val="00BB0226"/>
    <w:rsid w:val="00BB6756"/>
    <w:rsid w:val="00BC3DC5"/>
    <w:rsid w:val="00BC426B"/>
    <w:rsid w:val="00BC7198"/>
    <w:rsid w:val="00BE77EB"/>
    <w:rsid w:val="00BF0907"/>
    <w:rsid w:val="00C23039"/>
    <w:rsid w:val="00C26F8D"/>
    <w:rsid w:val="00C329C4"/>
    <w:rsid w:val="00C331D8"/>
    <w:rsid w:val="00C34E79"/>
    <w:rsid w:val="00C40439"/>
    <w:rsid w:val="00C52C06"/>
    <w:rsid w:val="00C54973"/>
    <w:rsid w:val="00C65B3F"/>
    <w:rsid w:val="00C6702E"/>
    <w:rsid w:val="00C711E7"/>
    <w:rsid w:val="00C72D90"/>
    <w:rsid w:val="00C75324"/>
    <w:rsid w:val="00C8464B"/>
    <w:rsid w:val="00C86A01"/>
    <w:rsid w:val="00C91A91"/>
    <w:rsid w:val="00CA105B"/>
    <w:rsid w:val="00CA2B5B"/>
    <w:rsid w:val="00CA46C5"/>
    <w:rsid w:val="00CA488A"/>
    <w:rsid w:val="00CB3A8C"/>
    <w:rsid w:val="00CB45F3"/>
    <w:rsid w:val="00CB6FC2"/>
    <w:rsid w:val="00CC03D1"/>
    <w:rsid w:val="00CC06A3"/>
    <w:rsid w:val="00CC4708"/>
    <w:rsid w:val="00CD7612"/>
    <w:rsid w:val="00CE1C7F"/>
    <w:rsid w:val="00CE46B7"/>
    <w:rsid w:val="00CE6172"/>
    <w:rsid w:val="00CF0971"/>
    <w:rsid w:val="00D22357"/>
    <w:rsid w:val="00D27DEF"/>
    <w:rsid w:val="00D41F20"/>
    <w:rsid w:val="00D44690"/>
    <w:rsid w:val="00D53753"/>
    <w:rsid w:val="00D53A7C"/>
    <w:rsid w:val="00D646FA"/>
    <w:rsid w:val="00D70011"/>
    <w:rsid w:val="00D82B38"/>
    <w:rsid w:val="00D87F18"/>
    <w:rsid w:val="00DA1620"/>
    <w:rsid w:val="00DA5DC3"/>
    <w:rsid w:val="00DA684E"/>
    <w:rsid w:val="00DA7E5B"/>
    <w:rsid w:val="00DB30BA"/>
    <w:rsid w:val="00DB47A3"/>
    <w:rsid w:val="00DD11B8"/>
    <w:rsid w:val="00DD34DD"/>
    <w:rsid w:val="00DD4367"/>
    <w:rsid w:val="00DE5047"/>
    <w:rsid w:val="00DE55C9"/>
    <w:rsid w:val="00DF3A86"/>
    <w:rsid w:val="00DF48FE"/>
    <w:rsid w:val="00DF5565"/>
    <w:rsid w:val="00E10DE4"/>
    <w:rsid w:val="00E158B9"/>
    <w:rsid w:val="00E260EB"/>
    <w:rsid w:val="00E31D51"/>
    <w:rsid w:val="00E31F88"/>
    <w:rsid w:val="00E3480F"/>
    <w:rsid w:val="00E37DDA"/>
    <w:rsid w:val="00E411A7"/>
    <w:rsid w:val="00E46838"/>
    <w:rsid w:val="00E61664"/>
    <w:rsid w:val="00E617FA"/>
    <w:rsid w:val="00E67DB6"/>
    <w:rsid w:val="00E931FD"/>
    <w:rsid w:val="00E97C4E"/>
    <w:rsid w:val="00EA1D73"/>
    <w:rsid w:val="00EA7236"/>
    <w:rsid w:val="00EB13CA"/>
    <w:rsid w:val="00EB2422"/>
    <w:rsid w:val="00EC11AE"/>
    <w:rsid w:val="00EC2188"/>
    <w:rsid w:val="00EE42BF"/>
    <w:rsid w:val="00EE6134"/>
    <w:rsid w:val="00EF21A6"/>
    <w:rsid w:val="00EF2B46"/>
    <w:rsid w:val="00F00F49"/>
    <w:rsid w:val="00F05FC7"/>
    <w:rsid w:val="00F20E26"/>
    <w:rsid w:val="00F3376C"/>
    <w:rsid w:val="00F403B8"/>
    <w:rsid w:val="00F47B79"/>
    <w:rsid w:val="00F52FDC"/>
    <w:rsid w:val="00F61356"/>
    <w:rsid w:val="00F64BBC"/>
    <w:rsid w:val="00F67D64"/>
    <w:rsid w:val="00F80B90"/>
    <w:rsid w:val="00F86276"/>
    <w:rsid w:val="00FB4246"/>
    <w:rsid w:val="00FC026E"/>
    <w:rsid w:val="00FD02BF"/>
    <w:rsid w:val="00FE7604"/>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DC17"/>
  <w15:chartTrackingRefBased/>
  <w15:docId w15:val="{6A01BE62-AD45-43BC-A17A-0C1C94D9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E1A"/>
    <w:rPr>
      <w:color w:val="0563C1"/>
      <w:u w:val="single"/>
    </w:rPr>
  </w:style>
  <w:style w:type="paragraph" w:styleId="ListParagraph">
    <w:name w:val="List Paragraph"/>
    <w:basedOn w:val="Normal"/>
    <w:uiPriority w:val="34"/>
    <w:qFormat/>
    <w:rsid w:val="00233E1A"/>
    <w:pPr>
      <w:ind w:left="720"/>
    </w:pPr>
  </w:style>
  <w:style w:type="character" w:styleId="UnresolvedMention">
    <w:name w:val="Unresolved Mention"/>
    <w:basedOn w:val="DefaultParagraphFont"/>
    <w:uiPriority w:val="99"/>
    <w:semiHidden/>
    <w:unhideWhenUsed/>
    <w:rsid w:val="00E37DDA"/>
    <w:rPr>
      <w:color w:val="605E5C"/>
      <w:shd w:val="clear" w:color="auto" w:fill="E1DFDD"/>
    </w:rPr>
  </w:style>
  <w:style w:type="character" w:styleId="FollowedHyperlink">
    <w:name w:val="FollowedHyperlink"/>
    <w:basedOn w:val="DefaultParagraphFont"/>
    <w:uiPriority w:val="99"/>
    <w:semiHidden/>
    <w:unhideWhenUsed/>
    <w:rsid w:val="003859E8"/>
    <w:rPr>
      <w:color w:val="954F72" w:themeColor="followedHyperlink"/>
      <w:u w:val="single"/>
    </w:rPr>
  </w:style>
  <w:style w:type="paragraph" w:customStyle="1" w:styleId="xmsonormal">
    <w:name w:val="x_msonormal"/>
    <w:basedOn w:val="Normal"/>
    <w:rsid w:val="00AF024C"/>
  </w:style>
  <w:style w:type="table" w:styleId="TableGrid">
    <w:name w:val="Table Grid"/>
    <w:basedOn w:val="TableNormal"/>
    <w:uiPriority w:val="39"/>
    <w:rsid w:val="00FD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6600E"/>
    <w:pPr>
      <w:ind w:left="720"/>
    </w:pPr>
  </w:style>
  <w:style w:type="paragraph" w:styleId="Revision">
    <w:name w:val="Revision"/>
    <w:hidden/>
    <w:uiPriority w:val="99"/>
    <w:semiHidden/>
    <w:rsid w:val="00B5254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52540"/>
    <w:rPr>
      <w:sz w:val="16"/>
      <w:szCs w:val="16"/>
    </w:rPr>
  </w:style>
  <w:style w:type="paragraph" w:styleId="CommentText">
    <w:name w:val="annotation text"/>
    <w:basedOn w:val="Normal"/>
    <w:link w:val="CommentTextChar"/>
    <w:uiPriority w:val="99"/>
    <w:unhideWhenUsed/>
    <w:rsid w:val="00B52540"/>
    <w:rPr>
      <w:sz w:val="20"/>
      <w:szCs w:val="20"/>
    </w:rPr>
  </w:style>
  <w:style w:type="character" w:customStyle="1" w:styleId="CommentTextChar">
    <w:name w:val="Comment Text Char"/>
    <w:basedOn w:val="DefaultParagraphFont"/>
    <w:link w:val="CommentText"/>
    <w:uiPriority w:val="99"/>
    <w:rsid w:val="00B525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2540"/>
    <w:rPr>
      <w:b/>
      <w:bCs/>
    </w:rPr>
  </w:style>
  <w:style w:type="character" w:customStyle="1" w:styleId="CommentSubjectChar">
    <w:name w:val="Comment Subject Char"/>
    <w:basedOn w:val="CommentTextChar"/>
    <w:link w:val="CommentSubject"/>
    <w:uiPriority w:val="99"/>
    <w:semiHidden/>
    <w:rsid w:val="00B52540"/>
    <w:rPr>
      <w:rFonts w:ascii="Calibri" w:hAnsi="Calibri" w:cs="Calibri"/>
      <w:b/>
      <w:bCs/>
      <w:sz w:val="20"/>
      <w:szCs w:val="20"/>
    </w:rPr>
  </w:style>
  <w:style w:type="paragraph" w:styleId="PlainText">
    <w:name w:val="Plain Text"/>
    <w:basedOn w:val="Normal"/>
    <w:link w:val="PlainTextChar"/>
    <w:uiPriority w:val="99"/>
    <w:unhideWhenUsed/>
    <w:rsid w:val="00354C6D"/>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rsid w:val="00354C6D"/>
    <w:rPr>
      <w:rFonts w:ascii="Calibri" w:eastAsia="Times New Roman" w:hAnsi="Calibri"/>
      <w:kern w:val="2"/>
      <w:szCs w:val="21"/>
      <w14:ligatures w14:val="standardContextual"/>
    </w:rPr>
  </w:style>
  <w:style w:type="paragraph" w:styleId="Header">
    <w:name w:val="header"/>
    <w:basedOn w:val="Normal"/>
    <w:link w:val="HeaderChar"/>
    <w:uiPriority w:val="99"/>
    <w:unhideWhenUsed/>
    <w:rsid w:val="00EA7236"/>
    <w:pPr>
      <w:tabs>
        <w:tab w:val="center" w:pos="4680"/>
        <w:tab w:val="right" w:pos="9360"/>
      </w:tabs>
    </w:pPr>
  </w:style>
  <w:style w:type="character" w:customStyle="1" w:styleId="HeaderChar">
    <w:name w:val="Header Char"/>
    <w:basedOn w:val="DefaultParagraphFont"/>
    <w:link w:val="Header"/>
    <w:uiPriority w:val="99"/>
    <w:rsid w:val="00EA7236"/>
    <w:rPr>
      <w:rFonts w:ascii="Calibri" w:hAnsi="Calibri" w:cs="Calibri"/>
    </w:rPr>
  </w:style>
  <w:style w:type="paragraph" w:styleId="Footer">
    <w:name w:val="footer"/>
    <w:basedOn w:val="Normal"/>
    <w:link w:val="FooterChar"/>
    <w:uiPriority w:val="99"/>
    <w:unhideWhenUsed/>
    <w:rsid w:val="00EA7236"/>
    <w:pPr>
      <w:tabs>
        <w:tab w:val="center" w:pos="4680"/>
        <w:tab w:val="right" w:pos="9360"/>
      </w:tabs>
    </w:pPr>
  </w:style>
  <w:style w:type="character" w:customStyle="1" w:styleId="FooterChar">
    <w:name w:val="Footer Char"/>
    <w:basedOn w:val="DefaultParagraphFont"/>
    <w:link w:val="Footer"/>
    <w:uiPriority w:val="99"/>
    <w:rsid w:val="00EA723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6246">
      <w:bodyDiv w:val="1"/>
      <w:marLeft w:val="0"/>
      <w:marRight w:val="0"/>
      <w:marTop w:val="0"/>
      <w:marBottom w:val="0"/>
      <w:divBdr>
        <w:top w:val="none" w:sz="0" w:space="0" w:color="auto"/>
        <w:left w:val="none" w:sz="0" w:space="0" w:color="auto"/>
        <w:bottom w:val="none" w:sz="0" w:space="0" w:color="auto"/>
        <w:right w:val="none" w:sz="0" w:space="0" w:color="auto"/>
      </w:divBdr>
    </w:div>
    <w:div w:id="84621343">
      <w:bodyDiv w:val="1"/>
      <w:marLeft w:val="0"/>
      <w:marRight w:val="0"/>
      <w:marTop w:val="0"/>
      <w:marBottom w:val="0"/>
      <w:divBdr>
        <w:top w:val="none" w:sz="0" w:space="0" w:color="auto"/>
        <w:left w:val="none" w:sz="0" w:space="0" w:color="auto"/>
        <w:bottom w:val="none" w:sz="0" w:space="0" w:color="auto"/>
        <w:right w:val="none" w:sz="0" w:space="0" w:color="auto"/>
      </w:divBdr>
      <w:divsChild>
        <w:div w:id="301468012">
          <w:marLeft w:val="0"/>
          <w:marRight w:val="0"/>
          <w:marTop w:val="0"/>
          <w:marBottom w:val="0"/>
          <w:divBdr>
            <w:top w:val="none" w:sz="0" w:space="0" w:color="auto"/>
            <w:left w:val="none" w:sz="0" w:space="0" w:color="auto"/>
            <w:bottom w:val="none" w:sz="0" w:space="0" w:color="auto"/>
            <w:right w:val="none" w:sz="0" w:space="0" w:color="auto"/>
          </w:divBdr>
        </w:div>
      </w:divsChild>
    </w:div>
    <w:div w:id="88164873">
      <w:bodyDiv w:val="1"/>
      <w:marLeft w:val="0"/>
      <w:marRight w:val="0"/>
      <w:marTop w:val="0"/>
      <w:marBottom w:val="0"/>
      <w:divBdr>
        <w:top w:val="none" w:sz="0" w:space="0" w:color="auto"/>
        <w:left w:val="none" w:sz="0" w:space="0" w:color="auto"/>
        <w:bottom w:val="none" w:sz="0" w:space="0" w:color="auto"/>
        <w:right w:val="none" w:sz="0" w:space="0" w:color="auto"/>
      </w:divBdr>
    </w:div>
    <w:div w:id="141042585">
      <w:bodyDiv w:val="1"/>
      <w:marLeft w:val="0"/>
      <w:marRight w:val="0"/>
      <w:marTop w:val="0"/>
      <w:marBottom w:val="0"/>
      <w:divBdr>
        <w:top w:val="none" w:sz="0" w:space="0" w:color="auto"/>
        <w:left w:val="none" w:sz="0" w:space="0" w:color="auto"/>
        <w:bottom w:val="none" w:sz="0" w:space="0" w:color="auto"/>
        <w:right w:val="none" w:sz="0" w:space="0" w:color="auto"/>
      </w:divBdr>
    </w:div>
    <w:div w:id="145627845">
      <w:bodyDiv w:val="1"/>
      <w:marLeft w:val="0"/>
      <w:marRight w:val="0"/>
      <w:marTop w:val="0"/>
      <w:marBottom w:val="0"/>
      <w:divBdr>
        <w:top w:val="none" w:sz="0" w:space="0" w:color="auto"/>
        <w:left w:val="none" w:sz="0" w:space="0" w:color="auto"/>
        <w:bottom w:val="none" w:sz="0" w:space="0" w:color="auto"/>
        <w:right w:val="none" w:sz="0" w:space="0" w:color="auto"/>
      </w:divBdr>
    </w:div>
    <w:div w:id="169874470">
      <w:bodyDiv w:val="1"/>
      <w:marLeft w:val="0"/>
      <w:marRight w:val="0"/>
      <w:marTop w:val="0"/>
      <w:marBottom w:val="0"/>
      <w:divBdr>
        <w:top w:val="none" w:sz="0" w:space="0" w:color="auto"/>
        <w:left w:val="none" w:sz="0" w:space="0" w:color="auto"/>
        <w:bottom w:val="none" w:sz="0" w:space="0" w:color="auto"/>
        <w:right w:val="none" w:sz="0" w:space="0" w:color="auto"/>
      </w:divBdr>
    </w:div>
    <w:div w:id="211890128">
      <w:bodyDiv w:val="1"/>
      <w:marLeft w:val="0"/>
      <w:marRight w:val="0"/>
      <w:marTop w:val="0"/>
      <w:marBottom w:val="0"/>
      <w:divBdr>
        <w:top w:val="none" w:sz="0" w:space="0" w:color="auto"/>
        <w:left w:val="none" w:sz="0" w:space="0" w:color="auto"/>
        <w:bottom w:val="none" w:sz="0" w:space="0" w:color="auto"/>
        <w:right w:val="none" w:sz="0" w:space="0" w:color="auto"/>
      </w:divBdr>
    </w:div>
    <w:div w:id="217860884">
      <w:bodyDiv w:val="1"/>
      <w:marLeft w:val="0"/>
      <w:marRight w:val="0"/>
      <w:marTop w:val="0"/>
      <w:marBottom w:val="0"/>
      <w:divBdr>
        <w:top w:val="none" w:sz="0" w:space="0" w:color="auto"/>
        <w:left w:val="none" w:sz="0" w:space="0" w:color="auto"/>
        <w:bottom w:val="none" w:sz="0" w:space="0" w:color="auto"/>
        <w:right w:val="none" w:sz="0" w:space="0" w:color="auto"/>
      </w:divBdr>
    </w:div>
    <w:div w:id="268902332">
      <w:bodyDiv w:val="1"/>
      <w:marLeft w:val="0"/>
      <w:marRight w:val="0"/>
      <w:marTop w:val="0"/>
      <w:marBottom w:val="0"/>
      <w:divBdr>
        <w:top w:val="none" w:sz="0" w:space="0" w:color="auto"/>
        <w:left w:val="none" w:sz="0" w:space="0" w:color="auto"/>
        <w:bottom w:val="none" w:sz="0" w:space="0" w:color="auto"/>
        <w:right w:val="none" w:sz="0" w:space="0" w:color="auto"/>
      </w:divBdr>
    </w:div>
    <w:div w:id="298725617">
      <w:bodyDiv w:val="1"/>
      <w:marLeft w:val="0"/>
      <w:marRight w:val="0"/>
      <w:marTop w:val="0"/>
      <w:marBottom w:val="0"/>
      <w:divBdr>
        <w:top w:val="none" w:sz="0" w:space="0" w:color="auto"/>
        <w:left w:val="none" w:sz="0" w:space="0" w:color="auto"/>
        <w:bottom w:val="none" w:sz="0" w:space="0" w:color="auto"/>
        <w:right w:val="none" w:sz="0" w:space="0" w:color="auto"/>
      </w:divBdr>
    </w:div>
    <w:div w:id="343286766">
      <w:bodyDiv w:val="1"/>
      <w:marLeft w:val="0"/>
      <w:marRight w:val="0"/>
      <w:marTop w:val="0"/>
      <w:marBottom w:val="0"/>
      <w:divBdr>
        <w:top w:val="none" w:sz="0" w:space="0" w:color="auto"/>
        <w:left w:val="none" w:sz="0" w:space="0" w:color="auto"/>
        <w:bottom w:val="none" w:sz="0" w:space="0" w:color="auto"/>
        <w:right w:val="none" w:sz="0" w:space="0" w:color="auto"/>
      </w:divBdr>
    </w:div>
    <w:div w:id="367796618">
      <w:bodyDiv w:val="1"/>
      <w:marLeft w:val="0"/>
      <w:marRight w:val="0"/>
      <w:marTop w:val="0"/>
      <w:marBottom w:val="0"/>
      <w:divBdr>
        <w:top w:val="none" w:sz="0" w:space="0" w:color="auto"/>
        <w:left w:val="none" w:sz="0" w:space="0" w:color="auto"/>
        <w:bottom w:val="none" w:sz="0" w:space="0" w:color="auto"/>
        <w:right w:val="none" w:sz="0" w:space="0" w:color="auto"/>
      </w:divBdr>
    </w:div>
    <w:div w:id="388694622">
      <w:bodyDiv w:val="1"/>
      <w:marLeft w:val="0"/>
      <w:marRight w:val="0"/>
      <w:marTop w:val="0"/>
      <w:marBottom w:val="0"/>
      <w:divBdr>
        <w:top w:val="none" w:sz="0" w:space="0" w:color="auto"/>
        <w:left w:val="none" w:sz="0" w:space="0" w:color="auto"/>
        <w:bottom w:val="none" w:sz="0" w:space="0" w:color="auto"/>
        <w:right w:val="none" w:sz="0" w:space="0" w:color="auto"/>
      </w:divBdr>
    </w:div>
    <w:div w:id="405037040">
      <w:bodyDiv w:val="1"/>
      <w:marLeft w:val="0"/>
      <w:marRight w:val="0"/>
      <w:marTop w:val="0"/>
      <w:marBottom w:val="0"/>
      <w:divBdr>
        <w:top w:val="none" w:sz="0" w:space="0" w:color="auto"/>
        <w:left w:val="none" w:sz="0" w:space="0" w:color="auto"/>
        <w:bottom w:val="none" w:sz="0" w:space="0" w:color="auto"/>
        <w:right w:val="none" w:sz="0" w:space="0" w:color="auto"/>
      </w:divBdr>
    </w:div>
    <w:div w:id="419763025">
      <w:bodyDiv w:val="1"/>
      <w:marLeft w:val="0"/>
      <w:marRight w:val="0"/>
      <w:marTop w:val="0"/>
      <w:marBottom w:val="0"/>
      <w:divBdr>
        <w:top w:val="none" w:sz="0" w:space="0" w:color="auto"/>
        <w:left w:val="none" w:sz="0" w:space="0" w:color="auto"/>
        <w:bottom w:val="none" w:sz="0" w:space="0" w:color="auto"/>
        <w:right w:val="none" w:sz="0" w:space="0" w:color="auto"/>
      </w:divBdr>
    </w:div>
    <w:div w:id="503135099">
      <w:bodyDiv w:val="1"/>
      <w:marLeft w:val="0"/>
      <w:marRight w:val="0"/>
      <w:marTop w:val="0"/>
      <w:marBottom w:val="0"/>
      <w:divBdr>
        <w:top w:val="none" w:sz="0" w:space="0" w:color="auto"/>
        <w:left w:val="none" w:sz="0" w:space="0" w:color="auto"/>
        <w:bottom w:val="none" w:sz="0" w:space="0" w:color="auto"/>
        <w:right w:val="none" w:sz="0" w:space="0" w:color="auto"/>
      </w:divBdr>
    </w:div>
    <w:div w:id="505558319">
      <w:bodyDiv w:val="1"/>
      <w:marLeft w:val="0"/>
      <w:marRight w:val="0"/>
      <w:marTop w:val="0"/>
      <w:marBottom w:val="0"/>
      <w:divBdr>
        <w:top w:val="none" w:sz="0" w:space="0" w:color="auto"/>
        <w:left w:val="none" w:sz="0" w:space="0" w:color="auto"/>
        <w:bottom w:val="none" w:sz="0" w:space="0" w:color="auto"/>
        <w:right w:val="none" w:sz="0" w:space="0" w:color="auto"/>
      </w:divBdr>
    </w:div>
    <w:div w:id="513881393">
      <w:bodyDiv w:val="1"/>
      <w:marLeft w:val="0"/>
      <w:marRight w:val="0"/>
      <w:marTop w:val="0"/>
      <w:marBottom w:val="0"/>
      <w:divBdr>
        <w:top w:val="none" w:sz="0" w:space="0" w:color="auto"/>
        <w:left w:val="none" w:sz="0" w:space="0" w:color="auto"/>
        <w:bottom w:val="none" w:sz="0" w:space="0" w:color="auto"/>
        <w:right w:val="none" w:sz="0" w:space="0" w:color="auto"/>
      </w:divBdr>
    </w:div>
    <w:div w:id="521820252">
      <w:bodyDiv w:val="1"/>
      <w:marLeft w:val="0"/>
      <w:marRight w:val="0"/>
      <w:marTop w:val="0"/>
      <w:marBottom w:val="0"/>
      <w:divBdr>
        <w:top w:val="none" w:sz="0" w:space="0" w:color="auto"/>
        <w:left w:val="none" w:sz="0" w:space="0" w:color="auto"/>
        <w:bottom w:val="none" w:sz="0" w:space="0" w:color="auto"/>
        <w:right w:val="none" w:sz="0" w:space="0" w:color="auto"/>
      </w:divBdr>
    </w:div>
    <w:div w:id="532228629">
      <w:bodyDiv w:val="1"/>
      <w:marLeft w:val="0"/>
      <w:marRight w:val="0"/>
      <w:marTop w:val="0"/>
      <w:marBottom w:val="0"/>
      <w:divBdr>
        <w:top w:val="none" w:sz="0" w:space="0" w:color="auto"/>
        <w:left w:val="none" w:sz="0" w:space="0" w:color="auto"/>
        <w:bottom w:val="none" w:sz="0" w:space="0" w:color="auto"/>
        <w:right w:val="none" w:sz="0" w:space="0" w:color="auto"/>
      </w:divBdr>
    </w:div>
    <w:div w:id="583880756">
      <w:bodyDiv w:val="1"/>
      <w:marLeft w:val="0"/>
      <w:marRight w:val="0"/>
      <w:marTop w:val="0"/>
      <w:marBottom w:val="0"/>
      <w:divBdr>
        <w:top w:val="none" w:sz="0" w:space="0" w:color="auto"/>
        <w:left w:val="none" w:sz="0" w:space="0" w:color="auto"/>
        <w:bottom w:val="none" w:sz="0" w:space="0" w:color="auto"/>
        <w:right w:val="none" w:sz="0" w:space="0" w:color="auto"/>
      </w:divBdr>
    </w:div>
    <w:div w:id="603150660">
      <w:bodyDiv w:val="1"/>
      <w:marLeft w:val="0"/>
      <w:marRight w:val="0"/>
      <w:marTop w:val="0"/>
      <w:marBottom w:val="0"/>
      <w:divBdr>
        <w:top w:val="none" w:sz="0" w:space="0" w:color="auto"/>
        <w:left w:val="none" w:sz="0" w:space="0" w:color="auto"/>
        <w:bottom w:val="none" w:sz="0" w:space="0" w:color="auto"/>
        <w:right w:val="none" w:sz="0" w:space="0" w:color="auto"/>
      </w:divBdr>
    </w:div>
    <w:div w:id="620115943">
      <w:bodyDiv w:val="1"/>
      <w:marLeft w:val="0"/>
      <w:marRight w:val="0"/>
      <w:marTop w:val="0"/>
      <w:marBottom w:val="0"/>
      <w:divBdr>
        <w:top w:val="none" w:sz="0" w:space="0" w:color="auto"/>
        <w:left w:val="none" w:sz="0" w:space="0" w:color="auto"/>
        <w:bottom w:val="none" w:sz="0" w:space="0" w:color="auto"/>
        <w:right w:val="none" w:sz="0" w:space="0" w:color="auto"/>
      </w:divBdr>
    </w:div>
    <w:div w:id="627586058">
      <w:bodyDiv w:val="1"/>
      <w:marLeft w:val="0"/>
      <w:marRight w:val="0"/>
      <w:marTop w:val="0"/>
      <w:marBottom w:val="0"/>
      <w:divBdr>
        <w:top w:val="none" w:sz="0" w:space="0" w:color="auto"/>
        <w:left w:val="none" w:sz="0" w:space="0" w:color="auto"/>
        <w:bottom w:val="none" w:sz="0" w:space="0" w:color="auto"/>
        <w:right w:val="none" w:sz="0" w:space="0" w:color="auto"/>
      </w:divBdr>
    </w:div>
    <w:div w:id="633292091">
      <w:bodyDiv w:val="1"/>
      <w:marLeft w:val="0"/>
      <w:marRight w:val="0"/>
      <w:marTop w:val="0"/>
      <w:marBottom w:val="0"/>
      <w:divBdr>
        <w:top w:val="none" w:sz="0" w:space="0" w:color="auto"/>
        <w:left w:val="none" w:sz="0" w:space="0" w:color="auto"/>
        <w:bottom w:val="none" w:sz="0" w:space="0" w:color="auto"/>
        <w:right w:val="none" w:sz="0" w:space="0" w:color="auto"/>
      </w:divBdr>
    </w:div>
    <w:div w:id="673652913">
      <w:bodyDiv w:val="1"/>
      <w:marLeft w:val="0"/>
      <w:marRight w:val="0"/>
      <w:marTop w:val="0"/>
      <w:marBottom w:val="0"/>
      <w:divBdr>
        <w:top w:val="none" w:sz="0" w:space="0" w:color="auto"/>
        <w:left w:val="none" w:sz="0" w:space="0" w:color="auto"/>
        <w:bottom w:val="none" w:sz="0" w:space="0" w:color="auto"/>
        <w:right w:val="none" w:sz="0" w:space="0" w:color="auto"/>
      </w:divBdr>
    </w:div>
    <w:div w:id="715472858">
      <w:bodyDiv w:val="1"/>
      <w:marLeft w:val="0"/>
      <w:marRight w:val="0"/>
      <w:marTop w:val="0"/>
      <w:marBottom w:val="0"/>
      <w:divBdr>
        <w:top w:val="none" w:sz="0" w:space="0" w:color="auto"/>
        <w:left w:val="none" w:sz="0" w:space="0" w:color="auto"/>
        <w:bottom w:val="none" w:sz="0" w:space="0" w:color="auto"/>
        <w:right w:val="none" w:sz="0" w:space="0" w:color="auto"/>
      </w:divBdr>
    </w:div>
    <w:div w:id="757989712">
      <w:bodyDiv w:val="1"/>
      <w:marLeft w:val="0"/>
      <w:marRight w:val="0"/>
      <w:marTop w:val="0"/>
      <w:marBottom w:val="0"/>
      <w:divBdr>
        <w:top w:val="none" w:sz="0" w:space="0" w:color="auto"/>
        <w:left w:val="none" w:sz="0" w:space="0" w:color="auto"/>
        <w:bottom w:val="none" w:sz="0" w:space="0" w:color="auto"/>
        <w:right w:val="none" w:sz="0" w:space="0" w:color="auto"/>
      </w:divBdr>
    </w:div>
    <w:div w:id="774251116">
      <w:bodyDiv w:val="1"/>
      <w:marLeft w:val="0"/>
      <w:marRight w:val="0"/>
      <w:marTop w:val="0"/>
      <w:marBottom w:val="0"/>
      <w:divBdr>
        <w:top w:val="none" w:sz="0" w:space="0" w:color="auto"/>
        <w:left w:val="none" w:sz="0" w:space="0" w:color="auto"/>
        <w:bottom w:val="none" w:sz="0" w:space="0" w:color="auto"/>
        <w:right w:val="none" w:sz="0" w:space="0" w:color="auto"/>
      </w:divBdr>
    </w:div>
    <w:div w:id="797143592">
      <w:bodyDiv w:val="1"/>
      <w:marLeft w:val="0"/>
      <w:marRight w:val="0"/>
      <w:marTop w:val="0"/>
      <w:marBottom w:val="0"/>
      <w:divBdr>
        <w:top w:val="none" w:sz="0" w:space="0" w:color="auto"/>
        <w:left w:val="none" w:sz="0" w:space="0" w:color="auto"/>
        <w:bottom w:val="none" w:sz="0" w:space="0" w:color="auto"/>
        <w:right w:val="none" w:sz="0" w:space="0" w:color="auto"/>
      </w:divBdr>
    </w:div>
    <w:div w:id="810828377">
      <w:bodyDiv w:val="1"/>
      <w:marLeft w:val="0"/>
      <w:marRight w:val="0"/>
      <w:marTop w:val="0"/>
      <w:marBottom w:val="0"/>
      <w:divBdr>
        <w:top w:val="none" w:sz="0" w:space="0" w:color="auto"/>
        <w:left w:val="none" w:sz="0" w:space="0" w:color="auto"/>
        <w:bottom w:val="none" w:sz="0" w:space="0" w:color="auto"/>
        <w:right w:val="none" w:sz="0" w:space="0" w:color="auto"/>
      </w:divBdr>
    </w:div>
    <w:div w:id="909584736">
      <w:bodyDiv w:val="1"/>
      <w:marLeft w:val="0"/>
      <w:marRight w:val="0"/>
      <w:marTop w:val="0"/>
      <w:marBottom w:val="0"/>
      <w:divBdr>
        <w:top w:val="none" w:sz="0" w:space="0" w:color="auto"/>
        <w:left w:val="none" w:sz="0" w:space="0" w:color="auto"/>
        <w:bottom w:val="none" w:sz="0" w:space="0" w:color="auto"/>
        <w:right w:val="none" w:sz="0" w:space="0" w:color="auto"/>
      </w:divBdr>
    </w:div>
    <w:div w:id="930505361">
      <w:bodyDiv w:val="1"/>
      <w:marLeft w:val="0"/>
      <w:marRight w:val="0"/>
      <w:marTop w:val="0"/>
      <w:marBottom w:val="0"/>
      <w:divBdr>
        <w:top w:val="none" w:sz="0" w:space="0" w:color="auto"/>
        <w:left w:val="none" w:sz="0" w:space="0" w:color="auto"/>
        <w:bottom w:val="none" w:sz="0" w:space="0" w:color="auto"/>
        <w:right w:val="none" w:sz="0" w:space="0" w:color="auto"/>
      </w:divBdr>
    </w:div>
    <w:div w:id="990409727">
      <w:bodyDiv w:val="1"/>
      <w:marLeft w:val="0"/>
      <w:marRight w:val="0"/>
      <w:marTop w:val="0"/>
      <w:marBottom w:val="0"/>
      <w:divBdr>
        <w:top w:val="none" w:sz="0" w:space="0" w:color="auto"/>
        <w:left w:val="none" w:sz="0" w:space="0" w:color="auto"/>
        <w:bottom w:val="none" w:sz="0" w:space="0" w:color="auto"/>
        <w:right w:val="none" w:sz="0" w:space="0" w:color="auto"/>
      </w:divBdr>
    </w:div>
    <w:div w:id="1018965084">
      <w:bodyDiv w:val="1"/>
      <w:marLeft w:val="0"/>
      <w:marRight w:val="0"/>
      <w:marTop w:val="0"/>
      <w:marBottom w:val="0"/>
      <w:divBdr>
        <w:top w:val="none" w:sz="0" w:space="0" w:color="auto"/>
        <w:left w:val="none" w:sz="0" w:space="0" w:color="auto"/>
        <w:bottom w:val="none" w:sz="0" w:space="0" w:color="auto"/>
        <w:right w:val="none" w:sz="0" w:space="0" w:color="auto"/>
      </w:divBdr>
    </w:div>
    <w:div w:id="1053233792">
      <w:bodyDiv w:val="1"/>
      <w:marLeft w:val="0"/>
      <w:marRight w:val="0"/>
      <w:marTop w:val="0"/>
      <w:marBottom w:val="0"/>
      <w:divBdr>
        <w:top w:val="none" w:sz="0" w:space="0" w:color="auto"/>
        <w:left w:val="none" w:sz="0" w:space="0" w:color="auto"/>
        <w:bottom w:val="none" w:sz="0" w:space="0" w:color="auto"/>
        <w:right w:val="none" w:sz="0" w:space="0" w:color="auto"/>
      </w:divBdr>
    </w:div>
    <w:div w:id="1068117409">
      <w:bodyDiv w:val="1"/>
      <w:marLeft w:val="0"/>
      <w:marRight w:val="0"/>
      <w:marTop w:val="0"/>
      <w:marBottom w:val="0"/>
      <w:divBdr>
        <w:top w:val="none" w:sz="0" w:space="0" w:color="auto"/>
        <w:left w:val="none" w:sz="0" w:space="0" w:color="auto"/>
        <w:bottom w:val="none" w:sz="0" w:space="0" w:color="auto"/>
        <w:right w:val="none" w:sz="0" w:space="0" w:color="auto"/>
      </w:divBdr>
    </w:div>
    <w:div w:id="1083139642">
      <w:bodyDiv w:val="1"/>
      <w:marLeft w:val="0"/>
      <w:marRight w:val="0"/>
      <w:marTop w:val="0"/>
      <w:marBottom w:val="0"/>
      <w:divBdr>
        <w:top w:val="none" w:sz="0" w:space="0" w:color="auto"/>
        <w:left w:val="none" w:sz="0" w:space="0" w:color="auto"/>
        <w:bottom w:val="none" w:sz="0" w:space="0" w:color="auto"/>
        <w:right w:val="none" w:sz="0" w:space="0" w:color="auto"/>
      </w:divBdr>
    </w:div>
    <w:div w:id="1161315519">
      <w:bodyDiv w:val="1"/>
      <w:marLeft w:val="0"/>
      <w:marRight w:val="0"/>
      <w:marTop w:val="0"/>
      <w:marBottom w:val="0"/>
      <w:divBdr>
        <w:top w:val="none" w:sz="0" w:space="0" w:color="auto"/>
        <w:left w:val="none" w:sz="0" w:space="0" w:color="auto"/>
        <w:bottom w:val="none" w:sz="0" w:space="0" w:color="auto"/>
        <w:right w:val="none" w:sz="0" w:space="0" w:color="auto"/>
      </w:divBdr>
    </w:div>
    <w:div w:id="1165316422">
      <w:bodyDiv w:val="1"/>
      <w:marLeft w:val="0"/>
      <w:marRight w:val="0"/>
      <w:marTop w:val="0"/>
      <w:marBottom w:val="0"/>
      <w:divBdr>
        <w:top w:val="none" w:sz="0" w:space="0" w:color="auto"/>
        <w:left w:val="none" w:sz="0" w:space="0" w:color="auto"/>
        <w:bottom w:val="none" w:sz="0" w:space="0" w:color="auto"/>
        <w:right w:val="none" w:sz="0" w:space="0" w:color="auto"/>
      </w:divBdr>
    </w:div>
    <w:div w:id="1181042625">
      <w:bodyDiv w:val="1"/>
      <w:marLeft w:val="0"/>
      <w:marRight w:val="0"/>
      <w:marTop w:val="0"/>
      <w:marBottom w:val="0"/>
      <w:divBdr>
        <w:top w:val="none" w:sz="0" w:space="0" w:color="auto"/>
        <w:left w:val="none" w:sz="0" w:space="0" w:color="auto"/>
        <w:bottom w:val="none" w:sz="0" w:space="0" w:color="auto"/>
        <w:right w:val="none" w:sz="0" w:space="0" w:color="auto"/>
      </w:divBdr>
    </w:div>
    <w:div w:id="1208374310">
      <w:bodyDiv w:val="1"/>
      <w:marLeft w:val="0"/>
      <w:marRight w:val="0"/>
      <w:marTop w:val="0"/>
      <w:marBottom w:val="0"/>
      <w:divBdr>
        <w:top w:val="none" w:sz="0" w:space="0" w:color="auto"/>
        <w:left w:val="none" w:sz="0" w:space="0" w:color="auto"/>
        <w:bottom w:val="none" w:sz="0" w:space="0" w:color="auto"/>
        <w:right w:val="none" w:sz="0" w:space="0" w:color="auto"/>
      </w:divBdr>
    </w:div>
    <w:div w:id="1223641338">
      <w:bodyDiv w:val="1"/>
      <w:marLeft w:val="0"/>
      <w:marRight w:val="0"/>
      <w:marTop w:val="0"/>
      <w:marBottom w:val="0"/>
      <w:divBdr>
        <w:top w:val="none" w:sz="0" w:space="0" w:color="auto"/>
        <w:left w:val="none" w:sz="0" w:space="0" w:color="auto"/>
        <w:bottom w:val="none" w:sz="0" w:space="0" w:color="auto"/>
        <w:right w:val="none" w:sz="0" w:space="0" w:color="auto"/>
      </w:divBdr>
    </w:div>
    <w:div w:id="1246955319">
      <w:bodyDiv w:val="1"/>
      <w:marLeft w:val="0"/>
      <w:marRight w:val="0"/>
      <w:marTop w:val="0"/>
      <w:marBottom w:val="0"/>
      <w:divBdr>
        <w:top w:val="none" w:sz="0" w:space="0" w:color="auto"/>
        <w:left w:val="none" w:sz="0" w:space="0" w:color="auto"/>
        <w:bottom w:val="none" w:sz="0" w:space="0" w:color="auto"/>
        <w:right w:val="none" w:sz="0" w:space="0" w:color="auto"/>
      </w:divBdr>
    </w:div>
    <w:div w:id="1259825239">
      <w:bodyDiv w:val="1"/>
      <w:marLeft w:val="0"/>
      <w:marRight w:val="0"/>
      <w:marTop w:val="0"/>
      <w:marBottom w:val="0"/>
      <w:divBdr>
        <w:top w:val="none" w:sz="0" w:space="0" w:color="auto"/>
        <w:left w:val="none" w:sz="0" w:space="0" w:color="auto"/>
        <w:bottom w:val="none" w:sz="0" w:space="0" w:color="auto"/>
        <w:right w:val="none" w:sz="0" w:space="0" w:color="auto"/>
      </w:divBdr>
    </w:div>
    <w:div w:id="1272474289">
      <w:bodyDiv w:val="1"/>
      <w:marLeft w:val="0"/>
      <w:marRight w:val="0"/>
      <w:marTop w:val="0"/>
      <w:marBottom w:val="0"/>
      <w:divBdr>
        <w:top w:val="none" w:sz="0" w:space="0" w:color="auto"/>
        <w:left w:val="none" w:sz="0" w:space="0" w:color="auto"/>
        <w:bottom w:val="none" w:sz="0" w:space="0" w:color="auto"/>
        <w:right w:val="none" w:sz="0" w:space="0" w:color="auto"/>
      </w:divBdr>
    </w:div>
    <w:div w:id="1287659809">
      <w:bodyDiv w:val="1"/>
      <w:marLeft w:val="0"/>
      <w:marRight w:val="0"/>
      <w:marTop w:val="0"/>
      <w:marBottom w:val="0"/>
      <w:divBdr>
        <w:top w:val="none" w:sz="0" w:space="0" w:color="auto"/>
        <w:left w:val="none" w:sz="0" w:space="0" w:color="auto"/>
        <w:bottom w:val="none" w:sz="0" w:space="0" w:color="auto"/>
        <w:right w:val="none" w:sz="0" w:space="0" w:color="auto"/>
      </w:divBdr>
    </w:div>
    <w:div w:id="1338271644">
      <w:bodyDiv w:val="1"/>
      <w:marLeft w:val="0"/>
      <w:marRight w:val="0"/>
      <w:marTop w:val="0"/>
      <w:marBottom w:val="0"/>
      <w:divBdr>
        <w:top w:val="none" w:sz="0" w:space="0" w:color="auto"/>
        <w:left w:val="none" w:sz="0" w:space="0" w:color="auto"/>
        <w:bottom w:val="none" w:sz="0" w:space="0" w:color="auto"/>
        <w:right w:val="none" w:sz="0" w:space="0" w:color="auto"/>
      </w:divBdr>
    </w:div>
    <w:div w:id="1403288324">
      <w:bodyDiv w:val="1"/>
      <w:marLeft w:val="0"/>
      <w:marRight w:val="0"/>
      <w:marTop w:val="0"/>
      <w:marBottom w:val="0"/>
      <w:divBdr>
        <w:top w:val="none" w:sz="0" w:space="0" w:color="auto"/>
        <w:left w:val="none" w:sz="0" w:space="0" w:color="auto"/>
        <w:bottom w:val="none" w:sz="0" w:space="0" w:color="auto"/>
        <w:right w:val="none" w:sz="0" w:space="0" w:color="auto"/>
      </w:divBdr>
    </w:div>
    <w:div w:id="1412921920">
      <w:bodyDiv w:val="1"/>
      <w:marLeft w:val="0"/>
      <w:marRight w:val="0"/>
      <w:marTop w:val="0"/>
      <w:marBottom w:val="0"/>
      <w:divBdr>
        <w:top w:val="none" w:sz="0" w:space="0" w:color="auto"/>
        <w:left w:val="none" w:sz="0" w:space="0" w:color="auto"/>
        <w:bottom w:val="none" w:sz="0" w:space="0" w:color="auto"/>
        <w:right w:val="none" w:sz="0" w:space="0" w:color="auto"/>
      </w:divBdr>
    </w:div>
    <w:div w:id="1473403660">
      <w:bodyDiv w:val="1"/>
      <w:marLeft w:val="0"/>
      <w:marRight w:val="0"/>
      <w:marTop w:val="0"/>
      <w:marBottom w:val="0"/>
      <w:divBdr>
        <w:top w:val="none" w:sz="0" w:space="0" w:color="auto"/>
        <w:left w:val="none" w:sz="0" w:space="0" w:color="auto"/>
        <w:bottom w:val="none" w:sz="0" w:space="0" w:color="auto"/>
        <w:right w:val="none" w:sz="0" w:space="0" w:color="auto"/>
      </w:divBdr>
    </w:div>
    <w:div w:id="1487209806">
      <w:bodyDiv w:val="1"/>
      <w:marLeft w:val="0"/>
      <w:marRight w:val="0"/>
      <w:marTop w:val="0"/>
      <w:marBottom w:val="0"/>
      <w:divBdr>
        <w:top w:val="none" w:sz="0" w:space="0" w:color="auto"/>
        <w:left w:val="none" w:sz="0" w:space="0" w:color="auto"/>
        <w:bottom w:val="none" w:sz="0" w:space="0" w:color="auto"/>
        <w:right w:val="none" w:sz="0" w:space="0" w:color="auto"/>
      </w:divBdr>
    </w:div>
    <w:div w:id="1539976029">
      <w:bodyDiv w:val="1"/>
      <w:marLeft w:val="0"/>
      <w:marRight w:val="0"/>
      <w:marTop w:val="0"/>
      <w:marBottom w:val="0"/>
      <w:divBdr>
        <w:top w:val="none" w:sz="0" w:space="0" w:color="auto"/>
        <w:left w:val="none" w:sz="0" w:space="0" w:color="auto"/>
        <w:bottom w:val="none" w:sz="0" w:space="0" w:color="auto"/>
        <w:right w:val="none" w:sz="0" w:space="0" w:color="auto"/>
      </w:divBdr>
    </w:div>
    <w:div w:id="1557274730">
      <w:bodyDiv w:val="1"/>
      <w:marLeft w:val="0"/>
      <w:marRight w:val="0"/>
      <w:marTop w:val="0"/>
      <w:marBottom w:val="0"/>
      <w:divBdr>
        <w:top w:val="none" w:sz="0" w:space="0" w:color="auto"/>
        <w:left w:val="none" w:sz="0" w:space="0" w:color="auto"/>
        <w:bottom w:val="none" w:sz="0" w:space="0" w:color="auto"/>
        <w:right w:val="none" w:sz="0" w:space="0" w:color="auto"/>
      </w:divBdr>
    </w:div>
    <w:div w:id="1569807496">
      <w:bodyDiv w:val="1"/>
      <w:marLeft w:val="0"/>
      <w:marRight w:val="0"/>
      <w:marTop w:val="0"/>
      <w:marBottom w:val="0"/>
      <w:divBdr>
        <w:top w:val="none" w:sz="0" w:space="0" w:color="auto"/>
        <w:left w:val="none" w:sz="0" w:space="0" w:color="auto"/>
        <w:bottom w:val="none" w:sz="0" w:space="0" w:color="auto"/>
        <w:right w:val="none" w:sz="0" w:space="0" w:color="auto"/>
      </w:divBdr>
    </w:div>
    <w:div w:id="1573197968">
      <w:bodyDiv w:val="1"/>
      <w:marLeft w:val="0"/>
      <w:marRight w:val="0"/>
      <w:marTop w:val="0"/>
      <w:marBottom w:val="0"/>
      <w:divBdr>
        <w:top w:val="none" w:sz="0" w:space="0" w:color="auto"/>
        <w:left w:val="none" w:sz="0" w:space="0" w:color="auto"/>
        <w:bottom w:val="none" w:sz="0" w:space="0" w:color="auto"/>
        <w:right w:val="none" w:sz="0" w:space="0" w:color="auto"/>
      </w:divBdr>
    </w:div>
    <w:div w:id="1595744899">
      <w:bodyDiv w:val="1"/>
      <w:marLeft w:val="0"/>
      <w:marRight w:val="0"/>
      <w:marTop w:val="0"/>
      <w:marBottom w:val="0"/>
      <w:divBdr>
        <w:top w:val="none" w:sz="0" w:space="0" w:color="auto"/>
        <w:left w:val="none" w:sz="0" w:space="0" w:color="auto"/>
        <w:bottom w:val="none" w:sz="0" w:space="0" w:color="auto"/>
        <w:right w:val="none" w:sz="0" w:space="0" w:color="auto"/>
      </w:divBdr>
    </w:div>
    <w:div w:id="1606307263">
      <w:bodyDiv w:val="1"/>
      <w:marLeft w:val="0"/>
      <w:marRight w:val="0"/>
      <w:marTop w:val="0"/>
      <w:marBottom w:val="0"/>
      <w:divBdr>
        <w:top w:val="none" w:sz="0" w:space="0" w:color="auto"/>
        <w:left w:val="none" w:sz="0" w:space="0" w:color="auto"/>
        <w:bottom w:val="none" w:sz="0" w:space="0" w:color="auto"/>
        <w:right w:val="none" w:sz="0" w:space="0" w:color="auto"/>
      </w:divBdr>
    </w:div>
    <w:div w:id="1626765631">
      <w:bodyDiv w:val="1"/>
      <w:marLeft w:val="0"/>
      <w:marRight w:val="0"/>
      <w:marTop w:val="0"/>
      <w:marBottom w:val="0"/>
      <w:divBdr>
        <w:top w:val="none" w:sz="0" w:space="0" w:color="auto"/>
        <w:left w:val="none" w:sz="0" w:space="0" w:color="auto"/>
        <w:bottom w:val="none" w:sz="0" w:space="0" w:color="auto"/>
        <w:right w:val="none" w:sz="0" w:space="0" w:color="auto"/>
      </w:divBdr>
    </w:div>
    <w:div w:id="1629824364">
      <w:bodyDiv w:val="1"/>
      <w:marLeft w:val="0"/>
      <w:marRight w:val="0"/>
      <w:marTop w:val="0"/>
      <w:marBottom w:val="0"/>
      <w:divBdr>
        <w:top w:val="none" w:sz="0" w:space="0" w:color="auto"/>
        <w:left w:val="none" w:sz="0" w:space="0" w:color="auto"/>
        <w:bottom w:val="none" w:sz="0" w:space="0" w:color="auto"/>
        <w:right w:val="none" w:sz="0" w:space="0" w:color="auto"/>
      </w:divBdr>
    </w:div>
    <w:div w:id="1676574486">
      <w:bodyDiv w:val="1"/>
      <w:marLeft w:val="0"/>
      <w:marRight w:val="0"/>
      <w:marTop w:val="0"/>
      <w:marBottom w:val="0"/>
      <w:divBdr>
        <w:top w:val="none" w:sz="0" w:space="0" w:color="auto"/>
        <w:left w:val="none" w:sz="0" w:space="0" w:color="auto"/>
        <w:bottom w:val="none" w:sz="0" w:space="0" w:color="auto"/>
        <w:right w:val="none" w:sz="0" w:space="0" w:color="auto"/>
      </w:divBdr>
    </w:div>
    <w:div w:id="1691376796">
      <w:bodyDiv w:val="1"/>
      <w:marLeft w:val="0"/>
      <w:marRight w:val="0"/>
      <w:marTop w:val="0"/>
      <w:marBottom w:val="0"/>
      <w:divBdr>
        <w:top w:val="none" w:sz="0" w:space="0" w:color="auto"/>
        <w:left w:val="none" w:sz="0" w:space="0" w:color="auto"/>
        <w:bottom w:val="none" w:sz="0" w:space="0" w:color="auto"/>
        <w:right w:val="none" w:sz="0" w:space="0" w:color="auto"/>
      </w:divBdr>
    </w:div>
    <w:div w:id="1759905294">
      <w:bodyDiv w:val="1"/>
      <w:marLeft w:val="0"/>
      <w:marRight w:val="0"/>
      <w:marTop w:val="0"/>
      <w:marBottom w:val="0"/>
      <w:divBdr>
        <w:top w:val="none" w:sz="0" w:space="0" w:color="auto"/>
        <w:left w:val="none" w:sz="0" w:space="0" w:color="auto"/>
        <w:bottom w:val="none" w:sz="0" w:space="0" w:color="auto"/>
        <w:right w:val="none" w:sz="0" w:space="0" w:color="auto"/>
      </w:divBdr>
    </w:div>
    <w:div w:id="1761564906">
      <w:bodyDiv w:val="1"/>
      <w:marLeft w:val="0"/>
      <w:marRight w:val="0"/>
      <w:marTop w:val="0"/>
      <w:marBottom w:val="0"/>
      <w:divBdr>
        <w:top w:val="none" w:sz="0" w:space="0" w:color="auto"/>
        <w:left w:val="none" w:sz="0" w:space="0" w:color="auto"/>
        <w:bottom w:val="none" w:sz="0" w:space="0" w:color="auto"/>
        <w:right w:val="none" w:sz="0" w:space="0" w:color="auto"/>
      </w:divBdr>
    </w:div>
    <w:div w:id="1767001610">
      <w:bodyDiv w:val="1"/>
      <w:marLeft w:val="0"/>
      <w:marRight w:val="0"/>
      <w:marTop w:val="0"/>
      <w:marBottom w:val="0"/>
      <w:divBdr>
        <w:top w:val="none" w:sz="0" w:space="0" w:color="auto"/>
        <w:left w:val="none" w:sz="0" w:space="0" w:color="auto"/>
        <w:bottom w:val="none" w:sz="0" w:space="0" w:color="auto"/>
        <w:right w:val="none" w:sz="0" w:space="0" w:color="auto"/>
      </w:divBdr>
    </w:div>
    <w:div w:id="1781795677">
      <w:bodyDiv w:val="1"/>
      <w:marLeft w:val="0"/>
      <w:marRight w:val="0"/>
      <w:marTop w:val="0"/>
      <w:marBottom w:val="0"/>
      <w:divBdr>
        <w:top w:val="none" w:sz="0" w:space="0" w:color="auto"/>
        <w:left w:val="none" w:sz="0" w:space="0" w:color="auto"/>
        <w:bottom w:val="none" w:sz="0" w:space="0" w:color="auto"/>
        <w:right w:val="none" w:sz="0" w:space="0" w:color="auto"/>
      </w:divBdr>
    </w:div>
    <w:div w:id="1794055945">
      <w:bodyDiv w:val="1"/>
      <w:marLeft w:val="0"/>
      <w:marRight w:val="0"/>
      <w:marTop w:val="0"/>
      <w:marBottom w:val="0"/>
      <w:divBdr>
        <w:top w:val="none" w:sz="0" w:space="0" w:color="auto"/>
        <w:left w:val="none" w:sz="0" w:space="0" w:color="auto"/>
        <w:bottom w:val="none" w:sz="0" w:space="0" w:color="auto"/>
        <w:right w:val="none" w:sz="0" w:space="0" w:color="auto"/>
      </w:divBdr>
    </w:div>
    <w:div w:id="1797945909">
      <w:bodyDiv w:val="1"/>
      <w:marLeft w:val="0"/>
      <w:marRight w:val="0"/>
      <w:marTop w:val="0"/>
      <w:marBottom w:val="0"/>
      <w:divBdr>
        <w:top w:val="none" w:sz="0" w:space="0" w:color="auto"/>
        <w:left w:val="none" w:sz="0" w:space="0" w:color="auto"/>
        <w:bottom w:val="none" w:sz="0" w:space="0" w:color="auto"/>
        <w:right w:val="none" w:sz="0" w:space="0" w:color="auto"/>
      </w:divBdr>
    </w:div>
    <w:div w:id="1801922814">
      <w:bodyDiv w:val="1"/>
      <w:marLeft w:val="0"/>
      <w:marRight w:val="0"/>
      <w:marTop w:val="0"/>
      <w:marBottom w:val="0"/>
      <w:divBdr>
        <w:top w:val="none" w:sz="0" w:space="0" w:color="auto"/>
        <w:left w:val="none" w:sz="0" w:space="0" w:color="auto"/>
        <w:bottom w:val="none" w:sz="0" w:space="0" w:color="auto"/>
        <w:right w:val="none" w:sz="0" w:space="0" w:color="auto"/>
      </w:divBdr>
    </w:div>
    <w:div w:id="1841963339">
      <w:bodyDiv w:val="1"/>
      <w:marLeft w:val="0"/>
      <w:marRight w:val="0"/>
      <w:marTop w:val="0"/>
      <w:marBottom w:val="0"/>
      <w:divBdr>
        <w:top w:val="none" w:sz="0" w:space="0" w:color="auto"/>
        <w:left w:val="none" w:sz="0" w:space="0" w:color="auto"/>
        <w:bottom w:val="none" w:sz="0" w:space="0" w:color="auto"/>
        <w:right w:val="none" w:sz="0" w:space="0" w:color="auto"/>
      </w:divBdr>
    </w:div>
    <w:div w:id="1878933956">
      <w:bodyDiv w:val="1"/>
      <w:marLeft w:val="0"/>
      <w:marRight w:val="0"/>
      <w:marTop w:val="0"/>
      <w:marBottom w:val="0"/>
      <w:divBdr>
        <w:top w:val="none" w:sz="0" w:space="0" w:color="auto"/>
        <w:left w:val="none" w:sz="0" w:space="0" w:color="auto"/>
        <w:bottom w:val="none" w:sz="0" w:space="0" w:color="auto"/>
        <w:right w:val="none" w:sz="0" w:space="0" w:color="auto"/>
      </w:divBdr>
    </w:div>
    <w:div w:id="1905993732">
      <w:bodyDiv w:val="1"/>
      <w:marLeft w:val="0"/>
      <w:marRight w:val="0"/>
      <w:marTop w:val="0"/>
      <w:marBottom w:val="0"/>
      <w:divBdr>
        <w:top w:val="none" w:sz="0" w:space="0" w:color="auto"/>
        <w:left w:val="none" w:sz="0" w:space="0" w:color="auto"/>
        <w:bottom w:val="none" w:sz="0" w:space="0" w:color="auto"/>
        <w:right w:val="none" w:sz="0" w:space="0" w:color="auto"/>
      </w:divBdr>
    </w:div>
    <w:div w:id="1934783643">
      <w:bodyDiv w:val="1"/>
      <w:marLeft w:val="0"/>
      <w:marRight w:val="0"/>
      <w:marTop w:val="0"/>
      <w:marBottom w:val="0"/>
      <w:divBdr>
        <w:top w:val="none" w:sz="0" w:space="0" w:color="auto"/>
        <w:left w:val="none" w:sz="0" w:space="0" w:color="auto"/>
        <w:bottom w:val="none" w:sz="0" w:space="0" w:color="auto"/>
        <w:right w:val="none" w:sz="0" w:space="0" w:color="auto"/>
      </w:divBdr>
    </w:div>
    <w:div w:id="1994983920">
      <w:bodyDiv w:val="1"/>
      <w:marLeft w:val="0"/>
      <w:marRight w:val="0"/>
      <w:marTop w:val="0"/>
      <w:marBottom w:val="0"/>
      <w:divBdr>
        <w:top w:val="none" w:sz="0" w:space="0" w:color="auto"/>
        <w:left w:val="none" w:sz="0" w:space="0" w:color="auto"/>
        <w:bottom w:val="none" w:sz="0" w:space="0" w:color="auto"/>
        <w:right w:val="none" w:sz="0" w:space="0" w:color="auto"/>
      </w:divBdr>
    </w:div>
    <w:div w:id="20242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l.wyant@nutrie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ibas@sciencesocieties.org" TargetMode="External"/><Relationship Id="rId17" Type="http://schemas.openxmlformats.org/officeDocument/2006/relationships/hyperlink" Target="http://www.certifiedcropadviser.org/boards/minutes" TargetMode="External"/><Relationship Id="rId2" Type="http://schemas.openxmlformats.org/officeDocument/2006/relationships/numbering" Target="numbering.xml"/><Relationship Id="rId16" Type="http://schemas.openxmlformats.org/officeDocument/2006/relationships/hyperlink" Target="mailto:dgibas@sciencesocieti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onomy.org/elections" TargetMode="External"/><Relationship Id="rId5" Type="http://schemas.openxmlformats.org/officeDocument/2006/relationships/webSettings" Target="webSettings.xml"/><Relationship Id="rId15" Type="http://schemas.openxmlformats.org/officeDocument/2006/relationships/hyperlink" Target="http://www.certifiedcropadviser.org/become-certified/amnesty" TargetMode="External"/><Relationship Id="rId10" Type="http://schemas.openxmlformats.org/officeDocument/2006/relationships/hyperlink" Target="http://www.agronomy.org/aw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ecenter.com" TargetMode="External"/><Relationship Id="rId14" Type="http://schemas.openxmlformats.org/officeDocument/2006/relationships/hyperlink" Target="mailto:lsmith@sciencesocie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A711-0889-47DA-AD8B-E47C081D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Uttech</dc:creator>
  <cp:keywords/>
  <dc:description/>
  <cp:lastModifiedBy>Sara Uttech</cp:lastModifiedBy>
  <cp:revision>46</cp:revision>
  <cp:lastPrinted>2022-05-25T17:41:00Z</cp:lastPrinted>
  <dcterms:created xsi:type="dcterms:W3CDTF">2025-02-13T18:08:00Z</dcterms:created>
  <dcterms:modified xsi:type="dcterms:W3CDTF">2025-02-19T14:26:00Z</dcterms:modified>
</cp:coreProperties>
</file>